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6126" w:rsidRDefault="008A6126" w:rsidP="008A6126">
      <w:pPr>
        <w:pStyle w:val="Default"/>
        <w:jc w:val="center"/>
      </w:pPr>
    </w:p>
    <w:p w:rsidR="00270882" w:rsidRDefault="00270882" w:rsidP="008A6126">
      <w:pPr>
        <w:pStyle w:val="Default"/>
        <w:jc w:val="center"/>
        <w:rPr>
          <w:sz w:val="96"/>
          <w:szCs w:val="96"/>
        </w:rPr>
      </w:pPr>
    </w:p>
    <w:p w:rsidR="00270882" w:rsidRDefault="00270882" w:rsidP="008A6126">
      <w:pPr>
        <w:pStyle w:val="Default"/>
        <w:jc w:val="center"/>
        <w:rPr>
          <w:sz w:val="96"/>
          <w:szCs w:val="96"/>
        </w:rPr>
      </w:pPr>
    </w:p>
    <w:p w:rsidR="00270882" w:rsidRDefault="00270882" w:rsidP="008A6126">
      <w:pPr>
        <w:pStyle w:val="Default"/>
        <w:jc w:val="center"/>
        <w:rPr>
          <w:sz w:val="96"/>
          <w:szCs w:val="96"/>
        </w:rPr>
      </w:pPr>
      <w:r>
        <w:rPr>
          <w:sz w:val="96"/>
          <w:szCs w:val="96"/>
        </w:rPr>
        <w:t>Proyecto final</w:t>
      </w:r>
    </w:p>
    <w:p w:rsidR="008A6126" w:rsidRDefault="008A6126" w:rsidP="008A6126">
      <w:pPr>
        <w:pStyle w:val="Default"/>
        <w:jc w:val="center"/>
        <w:rPr>
          <w:sz w:val="96"/>
          <w:szCs w:val="96"/>
        </w:rPr>
      </w:pPr>
      <w:r>
        <w:rPr>
          <w:sz w:val="96"/>
          <w:szCs w:val="96"/>
        </w:rPr>
        <w:t>CEDV</w:t>
      </w:r>
    </w:p>
    <w:p w:rsidR="00270882" w:rsidRDefault="00270882" w:rsidP="008A6126">
      <w:pPr>
        <w:pStyle w:val="Default"/>
        <w:jc w:val="center"/>
        <w:rPr>
          <w:sz w:val="96"/>
          <w:szCs w:val="96"/>
        </w:rPr>
      </w:pPr>
    </w:p>
    <w:p w:rsidR="008A6126" w:rsidRDefault="008A6126" w:rsidP="008A6126">
      <w:pPr>
        <w:pStyle w:val="Default"/>
        <w:jc w:val="center"/>
        <w:rPr>
          <w:rFonts w:ascii="Garamond" w:hAnsi="Garamond" w:cs="Garamond"/>
          <w:sz w:val="44"/>
          <w:szCs w:val="44"/>
        </w:rPr>
      </w:pPr>
      <w:r>
        <w:rPr>
          <w:rFonts w:ascii="Garamond" w:hAnsi="Garamond" w:cs="Garamond"/>
          <w:sz w:val="44"/>
          <w:szCs w:val="44"/>
        </w:rPr>
        <w:t>Juan Montero Román</w:t>
      </w:r>
    </w:p>
    <w:p w:rsidR="008A6126" w:rsidRDefault="008A6126" w:rsidP="008A6126">
      <w:pPr>
        <w:pStyle w:val="Default"/>
        <w:jc w:val="center"/>
        <w:rPr>
          <w:rFonts w:ascii="Garamond" w:hAnsi="Garamond" w:cs="Garamond"/>
          <w:sz w:val="44"/>
          <w:szCs w:val="44"/>
        </w:rPr>
      </w:pPr>
      <w:r>
        <w:rPr>
          <w:rFonts w:ascii="Garamond" w:hAnsi="Garamond" w:cs="Garamond"/>
          <w:sz w:val="44"/>
          <w:szCs w:val="44"/>
        </w:rPr>
        <w:t>Ricardo Guzmán Velasco</w:t>
      </w:r>
    </w:p>
    <w:p w:rsidR="00270882" w:rsidRDefault="00270882" w:rsidP="008A6126">
      <w:pPr>
        <w:pStyle w:val="Default"/>
        <w:jc w:val="center"/>
        <w:rPr>
          <w:rFonts w:ascii="Garamond" w:hAnsi="Garamond" w:cs="Garamond"/>
          <w:sz w:val="44"/>
          <w:szCs w:val="44"/>
        </w:rPr>
      </w:pPr>
    </w:p>
    <w:p w:rsidR="00270882" w:rsidRDefault="00270882" w:rsidP="008A6126">
      <w:pPr>
        <w:pStyle w:val="Default"/>
        <w:jc w:val="center"/>
        <w:rPr>
          <w:rFonts w:ascii="Garamond" w:hAnsi="Garamond" w:cs="Garamond"/>
          <w:sz w:val="44"/>
          <w:szCs w:val="44"/>
        </w:rPr>
      </w:pPr>
    </w:p>
    <w:p w:rsidR="00270882" w:rsidRDefault="00270882" w:rsidP="00F66738">
      <w:pPr>
        <w:spacing w:after="0" w:line="240" w:lineRule="auto"/>
        <w:jc w:val="center"/>
        <w:rPr>
          <w:rFonts w:ascii="Garamond" w:hAnsi="Garamond" w:cs="Garamond"/>
          <w:color w:val="7D7D7D"/>
          <w:sz w:val="96"/>
          <w:szCs w:val="96"/>
        </w:rPr>
      </w:pPr>
      <w:r>
        <w:rPr>
          <w:rFonts w:ascii="Garamond" w:hAnsi="Garamond" w:cs="Garamond"/>
          <w:color w:val="7D7D7D"/>
          <w:sz w:val="96"/>
          <w:szCs w:val="96"/>
        </w:rPr>
        <w:t>Propuesta</w:t>
      </w:r>
    </w:p>
    <w:p w:rsidR="00F66738" w:rsidRDefault="00F66738" w:rsidP="00F66738">
      <w:pPr>
        <w:spacing w:after="0" w:line="240" w:lineRule="auto"/>
        <w:jc w:val="center"/>
        <w:rPr>
          <w:rFonts w:ascii="Garamond" w:hAnsi="Garamond" w:cs="Garamond"/>
          <w:color w:val="7D7D7D"/>
          <w:sz w:val="96"/>
          <w:szCs w:val="96"/>
        </w:rPr>
      </w:pPr>
      <w:r>
        <w:rPr>
          <w:rFonts w:ascii="Garamond" w:hAnsi="Garamond" w:cs="Garamond"/>
          <w:color w:val="7D7D7D"/>
          <w:sz w:val="96"/>
          <w:szCs w:val="96"/>
        </w:rPr>
        <w:t>conceptual</w:t>
      </w:r>
    </w:p>
    <w:p w:rsidR="00270882" w:rsidRDefault="00270882" w:rsidP="00F66738">
      <w:pPr>
        <w:spacing w:after="0" w:line="240" w:lineRule="auto"/>
        <w:rPr>
          <w:rFonts w:ascii="Garamond" w:hAnsi="Garamond" w:cs="Garamond"/>
          <w:color w:val="7D7D7D"/>
          <w:sz w:val="96"/>
          <w:szCs w:val="96"/>
        </w:rPr>
      </w:pPr>
      <w:r>
        <w:rPr>
          <w:rFonts w:ascii="Garamond" w:hAnsi="Garamond" w:cs="Garamond"/>
          <w:color w:val="7D7D7D"/>
          <w:sz w:val="96"/>
          <w:szCs w:val="96"/>
        </w:rPr>
        <w:br w:type="page"/>
      </w:r>
    </w:p>
    <w:p w:rsidR="00F635CF" w:rsidRPr="00105D96" w:rsidRDefault="008539F1" w:rsidP="00F91B6B">
      <w:pPr>
        <w:pStyle w:val="Prrafodelista"/>
        <w:numPr>
          <w:ilvl w:val="0"/>
          <w:numId w:val="1"/>
        </w:numPr>
        <w:autoSpaceDE w:val="0"/>
        <w:autoSpaceDN w:val="0"/>
        <w:adjustRightInd w:val="0"/>
        <w:spacing w:after="0" w:line="240" w:lineRule="auto"/>
        <w:ind w:left="0"/>
        <w:rPr>
          <w:rFonts w:ascii="Garamond" w:eastAsia="OpenSymbol" w:hAnsi="Garamond" w:cs="TimesNewRomanPS-BoldMT"/>
          <w:b/>
          <w:bCs/>
          <w:sz w:val="28"/>
          <w:szCs w:val="24"/>
        </w:rPr>
      </w:pPr>
      <w:r w:rsidRPr="00105D96">
        <w:rPr>
          <w:rFonts w:ascii="Garamond" w:eastAsia="OpenSymbol" w:hAnsi="Garamond" w:cs="TimesNewRomanPS-BoldMT"/>
          <w:b/>
          <w:bCs/>
          <w:sz w:val="28"/>
          <w:szCs w:val="24"/>
        </w:rPr>
        <w:lastRenderedPageBreak/>
        <w:t>Título del Proyecto</w:t>
      </w:r>
    </w:p>
    <w:p w:rsidR="00F635CF" w:rsidRPr="00105D96" w:rsidRDefault="00F635CF" w:rsidP="00F91B6B">
      <w:pPr>
        <w:pStyle w:val="Prrafodelista"/>
        <w:autoSpaceDE w:val="0"/>
        <w:autoSpaceDN w:val="0"/>
        <w:adjustRightInd w:val="0"/>
        <w:spacing w:after="0" w:line="240" w:lineRule="auto"/>
        <w:ind w:left="0"/>
        <w:rPr>
          <w:rFonts w:ascii="Garamond" w:eastAsia="OpenSymbol" w:hAnsi="Garamond" w:cs="TimesNewRomanPS-BoldMT"/>
          <w:b/>
          <w:bCs/>
          <w:sz w:val="28"/>
          <w:szCs w:val="24"/>
        </w:rPr>
      </w:pPr>
    </w:p>
    <w:p w:rsidR="00E27CF2" w:rsidRPr="009A140E" w:rsidRDefault="00E27CF2" w:rsidP="00F91B6B">
      <w:pPr>
        <w:pStyle w:val="Prrafodelista"/>
        <w:autoSpaceDE w:val="0"/>
        <w:autoSpaceDN w:val="0"/>
        <w:adjustRightInd w:val="0"/>
        <w:spacing w:after="0" w:line="240" w:lineRule="auto"/>
        <w:ind w:left="-142" w:firstLine="142"/>
        <w:rPr>
          <w:rFonts w:ascii="Garamond" w:eastAsia="OpenSymbol" w:hAnsi="Garamond" w:cs="TimesNewRomanPS-BoldMT"/>
          <w:b/>
          <w:bCs/>
          <w:sz w:val="28"/>
          <w:szCs w:val="24"/>
        </w:rPr>
      </w:pPr>
      <w:proofErr w:type="spellStart"/>
      <w:r w:rsidRPr="00105D96">
        <w:rPr>
          <w:rFonts w:ascii="Garamond" w:eastAsia="OpenSymbol" w:hAnsi="Garamond" w:cs="TimesNewRomanPS-BoldMT"/>
          <w:bCs/>
          <w:i/>
          <w:sz w:val="28"/>
          <w:szCs w:val="24"/>
        </w:rPr>
        <w:t>WaterGirl</w:t>
      </w:r>
      <w:proofErr w:type="spellEnd"/>
      <w:r w:rsidR="00F635CF" w:rsidRPr="00105D96">
        <w:rPr>
          <w:rFonts w:ascii="Garamond" w:eastAsia="OpenSymbol" w:hAnsi="Garamond" w:cs="TimesNewRomanPS-BoldMT"/>
          <w:bCs/>
          <w:i/>
          <w:sz w:val="28"/>
          <w:szCs w:val="24"/>
        </w:rPr>
        <w:t xml:space="preserve"> </w:t>
      </w:r>
      <w:r w:rsidRPr="00105D96">
        <w:rPr>
          <w:rFonts w:ascii="Garamond" w:eastAsia="OpenSymbol" w:hAnsi="Garamond" w:cs="TimesNewRomanPS-BoldMT"/>
          <w:bCs/>
          <w:i/>
          <w:sz w:val="28"/>
          <w:szCs w:val="24"/>
        </w:rPr>
        <w:t>&amp;</w:t>
      </w:r>
      <w:r w:rsidR="00F635CF" w:rsidRPr="00105D96">
        <w:rPr>
          <w:rFonts w:ascii="Garamond" w:eastAsia="OpenSymbol" w:hAnsi="Garamond" w:cs="TimesNewRomanPS-BoldMT"/>
          <w:bCs/>
          <w:i/>
          <w:sz w:val="28"/>
          <w:szCs w:val="24"/>
        </w:rPr>
        <w:t xml:space="preserve"> </w:t>
      </w:r>
      <w:proofErr w:type="spellStart"/>
      <w:r w:rsidRPr="00105D96">
        <w:rPr>
          <w:rFonts w:ascii="Garamond" w:eastAsia="OpenSymbol" w:hAnsi="Garamond" w:cs="TimesNewRomanPS-BoldMT"/>
          <w:bCs/>
          <w:i/>
          <w:sz w:val="28"/>
          <w:szCs w:val="24"/>
        </w:rPr>
        <w:t>FireBoy</w:t>
      </w:r>
      <w:proofErr w:type="spellEnd"/>
      <w:r w:rsidR="00F635CF" w:rsidRPr="00105D96">
        <w:rPr>
          <w:rFonts w:ascii="Garamond" w:eastAsia="OpenSymbol" w:hAnsi="Garamond" w:cs="TimesNewRomanPS-BoldMT"/>
          <w:bCs/>
          <w:i/>
          <w:sz w:val="28"/>
          <w:szCs w:val="24"/>
        </w:rPr>
        <w:t xml:space="preserve">: </w:t>
      </w:r>
      <w:proofErr w:type="spellStart"/>
      <w:r w:rsidR="00F635CF" w:rsidRPr="00105D96">
        <w:rPr>
          <w:rFonts w:ascii="Garamond" w:eastAsia="OpenSymbol" w:hAnsi="Garamond" w:cs="TimesNewRomanPS-BoldMT"/>
          <w:bCs/>
          <w:i/>
          <w:sz w:val="28"/>
          <w:szCs w:val="24"/>
        </w:rPr>
        <w:t>Dungeons</w:t>
      </w:r>
      <w:proofErr w:type="spellEnd"/>
      <w:r w:rsidR="009A140E" w:rsidRPr="00B30A9D">
        <w:rPr>
          <w:rStyle w:val="Refdenotaalpie"/>
          <w:rFonts w:ascii="Garamond" w:eastAsia="OpenSymbol" w:hAnsi="Garamond" w:cs="TimesNewRomanPS-BoldMT"/>
          <w:bCs/>
          <w:sz w:val="32"/>
          <w:szCs w:val="24"/>
        </w:rPr>
        <w:footnoteReference w:id="1"/>
      </w:r>
      <w:r w:rsidR="00E17C06" w:rsidRPr="00105D96">
        <w:rPr>
          <w:rFonts w:ascii="Garamond" w:eastAsia="OpenSymbol" w:hAnsi="Garamond" w:cs="TimesNewRomanPS-BoldMT"/>
          <w:bCs/>
          <w:i/>
          <w:sz w:val="28"/>
          <w:szCs w:val="24"/>
        </w:rPr>
        <w:t>.</w:t>
      </w:r>
    </w:p>
    <w:p w:rsidR="00F635CF" w:rsidRPr="00105D96" w:rsidRDefault="00F635CF" w:rsidP="00F91B6B">
      <w:pPr>
        <w:pStyle w:val="Prrafodelista"/>
        <w:autoSpaceDE w:val="0"/>
        <w:autoSpaceDN w:val="0"/>
        <w:adjustRightInd w:val="0"/>
        <w:spacing w:after="0" w:line="240" w:lineRule="auto"/>
        <w:ind w:left="0"/>
        <w:rPr>
          <w:rFonts w:ascii="Garamond" w:eastAsia="OpenSymbol" w:hAnsi="Garamond" w:cs="TimesNewRomanPS-BoldMT"/>
          <w:b/>
          <w:bCs/>
          <w:sz w:val="28"/>
          <w:szCs w:val="24"/>
        </w:rPr>
      </w:pPr>
    </w:p>
    <w:p w:rsidR="00F635CF" w:rsidRPr="00105D96" w:rsidRDefault="008539F1"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t>Autores</w:t>
      </w:r>
    </w:p>
    <w:p w:rsidR="00F635CF" w:rsidRPr="00105D96" w:rsidRDefault="00F635CF" w:rsidP="00F91B6B">
      <w:pPr>
        <w:pStyle w:val="Prrafodelista"/>
        <w:autoSpaceDE w:val="0"/>
        <w:autoSpaceDN w:val="0"/>
        <w:adjustRightInd w:val="0"/>
        <w:spacing w:after="0" w:line="240" w:lineRule="auto"/>
        <w:ind w:left="0"/>
        <w:rPr>
          <w:rFonts w:ascii="Garamond" w:eastAsia="OpenSymbol" w:hAnsi="Garamond" w:cs="TimesNewRomanPSMT"/>
          <w:sz w:val="28"/>
          <w:szCs w:val="24"/>
        </w:rPr>
      </w:pPr>
    </w:p>
    <w:p w:rsidR="00F635CF" w:rsidRPr="00105D96" w:rsidRDefault="00F635CF" w:rsidP="00F91B6B">
      <w:pPr>
        <w:pStyle w:val="Prrafodelista"/>
        <w:autoSpaceDE w:val="0"/>
        <w:autoSpaceDN w:val="0"/>
        <w:adjustRightInd w:val="0"/>
        <w:spacing w:after="0" w:line="240" w:lineRule="auto"/>
        <w:ind w:left="-142" w:firstLine="142"/>
        <w:rPr>
          <w:rFonts w:ascii="Garamond" w:eastAsia="OpenSymbol" w:hAnsi="Garamond" w:cs="TimesNewRomanPS-BoldMT"/>
          <w:bCs/>
          <w:sz w:val="28"/>
          <w:szCs w:val="24"/>
        </w:rPr>
      </w:pPr>
      <w:r w:rsidRPr="00105D96">
        <w:rPr>
          <w:rFonts w:ascii="Garamond" w:eastAsia="OpenSymbol" w:hAnsi="Garamond" w:cs="TimesNewRomanPS-BoldMT"/>
          <w:bCs/>
          <w:sz w:val="28"/>
          <w:szCs w:val="24"/>
        </w:rPr>
        <w:t>Ricardo Guzmán</w:t>
      </w:r>
      <w:r w:rsidR="00E17C06" w:rsidRPr="00105D96">
        <w:rPr>
          <w:rFonts w:ascii="Garamond" w:eastAsia="OpenSymbol" w:hAnsi="Garamond" w:cs="TimesNewRomanPS-BoldMT"/>
          <w:bCs/>
          <w:sz w:val="28"/>
          <w:szCs w:val="24"/>
        </w:rPr>
        <w:t>.</w:t>
      </w:r>
    </w:p>
    <w:p w:rsidR="00E27CF2" w:rsidRPr="00105D96" w:rsidRDefault="00F635CF" w:rsidP="00F91B6B">
      <w:pPr>
        <w:pStyle w:val="Prrafodelista"/>
        <w:autoSpaceDE w:val="0"/>
        <w:autoSpaceDN w:val="0"/>
        <w:adjustRightInd w:val="0"/>
        <w:spacing w:after="0" w:line="240" w:lineRule="auto"/>
        <w:ind w:left="-142" w:firstLine="142"/>
        <w:rPr>
          <w:rFonts w:ascii="Garamond" w:eastAsia="OpenSymbol" w:hAnsi="Garamond" w:cs="TimesNewRomanPS-BoldMT"/>
          <w:bCs/>
          <w:sz w:val="28"/>
          <w:szCs w:val="24"/>
        </w:rPr>
      </w:pPr>
      <w:r w:rsidRPr="00105D96">
        <w:rPr>
          <w:rFonts w:ascii="Garamond" w:eastAsia="OpenSymbol" w:hAnsi="Garamond" w:cs="TimesNewRomanPS-BoldMT"/>
          <w:bCs/>
          <w:sz w:val="28"/>
          <w:szCs w:val="24"/>
        </w:rPr>
        <w:t>Juan Montero</w:t>
      </w:r>
      <w:r w:rsidR="00E17C06" w:rsidRPr="00105D96">
        <w:rPr>
          <w:rFonts w:ascii="Garamond" w:eastAsia="OpenSymbol" w:hAnsi="Garamond" w:cs="TimesNewRomanPS-BoldMT"/>
          <w:bCs/>
          <w:sz w:val="28"/>
          <w:szCs w:val="24"/>
        </w:rPr>
        <w:t>.</w:t>
      </w:r>
    </w:p>
    <w:p w:rsidR="00F635CF" w:rsidRPr="00105D96" w:rsidRDefault="00F635CF" w:rsidP="00F91B6B">
      <w:pPr>
        <w:pStyle w:val="Prrafodelista"/>
        <w:autoSpaceDE w:val="0"/>
        <w:autoSpaceDN w:val="0"/>
        <w:adjustRightInd w:val="0"/>
        <w:spacing w:after="0" w:line="240" w:lineRule="auto"/>
        <w:ind w:left="0"/>
        <w:rPr>
          <w:rFonts w:ascii="Garamond" w:eastAsia="OpenSymbol" w:hAnsi="Garamond" w:cs="TimesNewRomanPSMT"/>
          <w:sz w:val="28"/>
          <w:szCs w:val="24"/>
        </w:rPr>
      </w:pPr>
    </w:p>
    <w:p w:rsidR="00E27CF2" w:rsidRPr="00105D96" w:rsidRDefault="008539F1"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t>Descripción breve</w:t>
      </w:r>
    </w:p>
    <w:p w:rsidR="00F635CF" w:rsidRPr="00105D96" w:rsidRDefault="00F635CF" w:rsidP="00F91B6B">
      <w:pPr>
        <w:autoSpaceDE w:val="0"/>
        <w:autoSpaceDN w:val="0"/>
        <w:adjustRightInd w:val="0"/>
        <w:spacing w:after="0" w:line="240" w:lineRule="auto"/>
        <w:rPr>
          <w:rFonts w:ascii="Garamond" w:eastAsia="OpenSymbol" w:hAnsi="Garamond" w:cs="TimesNewRomanPSMT"/>
          <w:sz w:val="28"/>
          <w:szCs w:val="24"/>
        </w:rPr>
      </w:pPr>
    </w:p>
    <w:p w:rsidR="009D4157" w:rsidRPr="00105D96" w:rsidRDefault="00F635CF" w:rsidP="00F91B6B">
      <w:pPr>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El juego es una versión 3D</w:t>
      </w:r>
      <w:r w:rsidR="008639C7" w:rsidRPr="00105D96">
        <w:rPr>
          <w:rFonts w:ascii="Garamond" w:eastAsia="OpenSymbol" w:hAnsi="Garamond" w:cs="TimesNewRomanPSMT"/>
          <w:sz w:val="28"/>
          <w:szCs w:val="24"/>
        </w:rPr>
        <w:t xml:space="preserve"> en tercera persona</w:t>
      </w:r>
      <w:r w:rsidRPr="00105D96">
        <w:rPr>
          <w:rFonts w:ascii="Garamond" w:eastAsia="OpenSymbol" w:hAnsi="Garamond" w:cs="TimesNewRomanPSMT"/>
          <w:sz w:val="28"/>
          <w:szCs w:val="24"/>
        </w:rPr>
        <w:t xml:space="preserve"> del juego de plataformas 2D </w:t>
      </w:r>
      <w:r w:rsidR="00E17C06" w:rsidRPr="00105D96">
        <w:rPr>
          <w:rFonts w:ascii="Garamond" w:eastAsia="OpenSymbol" w:hAnsi="Garamond" w:cs="TimesNewRomanPSMT"/>
          <w:sz w:val="28"/>
          <w:szCs w:val="24"/>
        </w:rPr>
        <w:t>homónimo</w:t>
      </w:r>
      <w:r w:rsidR="00BC3522" w:rsidRPr="00105D96">
        <w:rPr>
          <w:rFonts w:ascii="Garamond" w:eastAsia="OpenSymbol" w:hAnsi="Garamond" w:cs="TimesNewRomanPSMT"/>
          <w:sz w:val="28"/>
          <w:szCs w:val="24"/>
        </w:rPr>
        <w:t xml:space="preserve"> (</w:t>
      </w:r>
      <w:proofErr w:type="spellStart"/>
      <w:r w:rsidR="00BC3522" w:rsidRPr="00105D96">
        <w:rPr>
          <w:rFonts w:ascii="Garamond" w:eastAsia="OpenSymbol" w:hAnsi="Garamond" w:cs="TimesNewRomanPS-BoldMT"/>
          <w:bCs/>
          <w:i/>
          <w:sz w:val="28"/>
          <w:szCs w:val="24"/>
        </w:rPr>
        <w:t>WaterGirl</w:t>
      </w:r>
      <w:proofErr w:type="spellEnd"/>
      <w:r w:rsidR="00BC3522" w:rsidRPr="00105D96">
        <w:rPr>
          <w:rFonts w:ascii="Garamond" w:eastAsia="OpenSymbol" w:hAnsi="Garamond" w:cs="TimesNewRomanPS-BoldMT"/>
          <w:bCs/>
          <w:i/>
          <w:sz w:val="28"/>
          <w:szCs w:val="24"/>
        </w:rPr>
        <w:t xml:space="preserve"> &amp; </w:t>
      </w:r>
      <w:proofErr w:type="spellStart"/>
      <w:r w:rsidR="00BC3522" w:rsidRPr="00105D96">
        <w:rPr>
          <w:rFonts w:ascii="Garamond" w:eastAsia="OpenSymbol" w:hAnsi="Garamond" w:cs="TimesNewRomanPS-BoldMT"/>
          <w:bCs/>
          <w:i/>
          <w:sz w:val="28"/>
          <w:szCs w:val="24"/>
        </w:rPr>
        <w:t>FireBoy</w:t>
      </w:r>
      <w:proofErr w:type="spellEnd"/>
      <w:r w:rsidR="00BC3522" w:rsidRPr="00105D96">
        <w:rPr>
          <w:rFonts w:ascii="Garamond" w:eastAsia="OpenSymbol" w:hAnsi="Garamond" w:cs="TimesNewRomanPS-BoldMT"/>
          <w:bCs/>
          <w:sz w:val="28"/>
          <w:szCs w:val="24"/>
        </w:rPr>
        <w:t>)</w:t>
      </w:r>
      <w:r w:rsidRPr="00105D96">
        <w:rPr>
          <w:rFonts w:ascii="Garamond" w:eastAsia="OpenSymbol" w:hAnsi="Garamond" w:cs="TimesNewRomanPSMT"/>
          <w:sz w:val="28"/>
          <w:szCs w:val="24"/>
        </w:rPr>
        <w:t>, enfocado a mazmo</w:t>
      </w:r>
      <w:r w:rsidR="00E17C06" w:rsidRPr="00105D96">
        <w:rPr>
          <w:rFonts w:ascii="Garamond" w:eastAsia="OpenSymbol" w:hAnsi="Garamond" w:cs="TimesNewRomanPSMT"/>
          <w:sz w:val="28"/>
          <w:szCs w:val="24"/>
        </w:rPr>
        <w:t>rras. Se mantendrá la parte puzl</w:t>
      </w:r>
      <w:r w:rsidRPr="00105D96">
        <w:rPr>
          <w:rFonts w:ascii="Garamond" w:eastAsia="OpenSymbol" w:hAnsi="Garamond" w:cs="TimesNewRomanPSMT"/>
          <w:sz w:val="28"/>
          <w:szCs w:val="24"/>
        </w:rPr>
        <w:t xml:space="preserve">e del juego, y se añaden enemigos, y posiblemente </w:t>
      </w:r>
      <w:r w:rsidR="00E17C06" w:rsidRPr="00105D96">
        <w:rPr>
          <w:rFonts w:ascii="Garamond" w:eastAsia="OpenSymbol" w:hAnsi="Garamond" w:cs="TimesNewRomanPSMT"/>
          <w:sz w:val="28"/>
          <w:szCs w:val="24"/>
        </w:rPr>
        <w:t xml:space="preserve">jefes </w:t>
      </w:r>
      <w:r w:rsidRPr="00105D96">
        <w:rPr>
          <w:rFonts w:ascii="Garamond" w:eastAsia="OpenSymbol" w:hAnsi="Garamond" w:cs="TimesNewRomanPSMT"/>
          <w:sz w:val="28"/>
          <w:szCs w:val="24"/>
        </w:rPr>
        <w:t xml:space="preserve">finales de nivel. </w:t>
      </w:r>
    </w:p>
    <w:p w:rsidR="009D4157" w:rsidRPr="00105D96" w:rsidRDefault="009D4157" w:rsidP="00F91B6B">
      <w:pPr>
        <w:autoSpaceDE w:val="0"/>
        <w:autoSpaceDN w:val="0"/>
        <w:adjustRightInd w:val="0"/>
        <w:spacing w:after="0" w:line="240" w:lineRule="auto"/>
        <w:ind w:left="-142" w:firstLine="142"/>
        <w:jc w:val="both"/>
        <w:rPr>
          <w:rFonts w:ascii="Garamond" w:eastAsia="OpenSymbol" w:hAnsi="Garamond" w:cs="TimesNewRomanPSMT"/>
          <w:sz w:val="28"/>
          <w:szCs w:val="24"/>
        </w:rPr>
      </w:pPr>
    </w:p>
    <w:p w:rsidR="00F635CF" w:rsidRPr="00105D96" w:rsidRDefault="00F635CF" w:rsidP="00F91B6B">
      <w:pPr>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Es un juego para dos jugadores, cooperativo, cuyo objetivo es atravesar el nivel desde la zona de inicio a la de salida evitando obstáculos y enemigos</w:t>
      </w:r>
      <w:r w:rsidR="00BC3522" w:rsidRPr="00105D96">
        <w:rPr>
          <w:rFonts w:ascii="Garamond" w:eastAsia="OpenSymbol" w:hAnsi="Garamond" w:cs="TimesNewRomanPSMT"/>
          <w:sz w:val="28"/>
          <w:szCs w:val="24"/>
        </w:rPr>
        <w:t>. Cada jugador es sensible a un elemento</w:t>
      </w:r>
      <w:r w:rsidR="00E17C06" w:rsidRPr="00105D96">
        <w:rPr>
          <w:rFonts w:ascii="Garamond" w:eastAsia="OpenSymbol" w:hAnsi="Garamond" w:cs="TimesNewRomanPSMT"/>
          <w:sz w:val="28"/>
          <w:szCs w:val="24"/>
        </w:rPr>
        <w:t xml:space="preserve"> e</w:t>
      </w:r>
      <w:r w:rsidR="00BC3522" w:rsidRPr="00105D96">
        <w:rPr>
          <w:rFonts w:ascii="Garamond" w:eastAsia="OpenSymbol" w:hAnsi="Garamond" w:cs="TimesNewRomanPSMT"/>
          <w:sz w:val="28"/>
          <w:szCs w:val="24"/>
        </w:rPr>
        <w:t xml:space="preserve"> inmune a otro (así, </w:t>
      </w:r>
      <w:r w:rsidR="00E17C06" w:rsidRPr="00105D96">
        <w:rPr>
          <w:rFonts w:ascii="Garamond" w:eastAsia="OpenSymbol" w:hAnsi="Garamond" w:cs="TimesNewRomanPSMT"/>
          <w:sz w:val="28"/>
          <w:szCs w:val="24"/>
        </w:rPr>
        <w:t>N</w:t>
      </w:r>
      <w:r w:rsidR="00BC3522" w:rsidRPr="00105D96">
        <w:rPr>
          <w:rFonts w:ascii="Garamond" w:eastAsia="OpenSymbol" w:hAnsi="Garamond" w:cs="TimesNewRomanPSMT"/>
          <w:sz w:val="28"/>
          <w:szCs w:val="24"/>
        </w:rPr>
        <w:t xml:space="preserve">iño </w:t>
      </w:r>
      <w:r w:rsidR="00E17C06" w:rsidRPr="00105D96">
        <w:rPr>
          <w:rFonts w:ascii="Garamond" w:eastAsia="OpenSymbol" w:hAnsi="Garamond" w:cs="TimesNewRomanPSMT"/>
          <w:sz w:val="28"/>
          <w:szCs w:val="24"/>
        </w:rPr>
        <w:t>F</w:t>
      </w:r>
      <w:r w:rsidR="00BC3522" w:rsidRPr="00105D96">
        <w:rPr>
          <w:rFonts w:ascii="Garamond" w:eastAsia="OpenSymbol" w:hAnsi="Garamond" w:cs="TimesNewRomanPSMT"/>
          <w:sz w:val="28"/>
          <w:szCs w:val="24"/>
        </w:rPr>
        <w:t>uego es sensible al agua</w:t>
      </w:r>
      <w:r w:rsidR="00E17C06" w:rsidRPr="00105D96">
        <w:rPr>
          <w:rFonts w:ascii="Garamond" w:eastAsia="OpenSymbol" w:hAnsi="Garamond" w:cs="TimesNewRomanPSMT"/>
          <w:sz w:val="28"/>
          <w:szCs w:val="24"/>
        </w:rPr>
        <w:t>,</w:t>
      </w:r>
      <w:r w:rsidR="00BC3522" w:rsidRPr="00105D96">
        <w:rPr>
          <w:rFonts w:ascii="Garamond" w:eastAsia="OpenSymbol" w:hAnsi="Garamond" w:cs="TimesNewRomanPSMT"/>
          <w:sz w:val="28"/>
          <w:szCs w:val="24"/>
        </w:rPr>
        <w:t xml:space="preserve"> pero inmune a la lava, etc</w:t>
      </w:r>
      <w:r w:rsidR="00E17C06" w:rsidRPr="00105D96">
        <w:rPr>
          <w:rFonts w:ascii="Garamond" w:eastAsia="OpenSymbol" w:hAnsi="Garamond" w:cs="TimesNewRomanPSMT"/>
          <w:sz w:val="28"/>
          <w:szCs w:val="24"/>
        </w:rPr>
        <w:t>.</w:t>
      </w:r>
      <w:r w:rsidR="00BC3522" w:rsidRPr="00105D96">
        <w:rPr>
          <w:rFonts w:ascii="Garamond" w:eastAsia="OpenSymbol" w:hAnsi="Garamond" w:cs="TimesNewRomanPSMT"/>
          <w:sz w:val="28"/>
          <w:szCs w:val="24"/>
        </w:rPr>
        <w:t>). Hay un tercer elemento</w:t>
      </w:r>
      <w:r w:rsidR="00E17C06" w:rsidRPr="00105D96">
        <w:rPr>
          <w:rFonts w:ascii="Garamond" w:eastAsia="OpenSymbol" w:hAnsi="Garamond" w:cs="TimesNewRomanPSMT"/>
          <w:sz w:val="28"/>
          <w:szCs w:val="24"/>
        </w:rPr>
        <w:t>, el veneno,</w:t>
      </w:r>
      <w:r w:rsidR="00BC3522" w:rsidRPr="00105D96">
        <w:rPr>
          <w:rFonts w:ascii="Garamond" w:eastAsia="OpenSymbol" w:hAnsi="Garamond" w:cs="TimesNewRomanPSMT"/>
          <w:sz w:val="28"/>
          <w:szCs w:val="24"/>
        </w:rPr>
        <w:t xml:space="preserve"> que daña a ambos jugadores. Los enemigos funcionarán de forma similar y deberán ser dañados por uno u otro jugador, o por los dos simultánea o al</w:t>
      </w:r>
      <w:r w:rsidR="008639C7" w:rsidRPr="00105D96">
        <w:rPr>
          <w:rFonts w:ascii="Garamond" w:eastAsia="OpenSymbol" w:hAnsi="Garamond" w:cs="TimesNewRomanPSMT"/>
          <w:sz w:val="28"/>
          <w:szCs w:val="24"/>
        </w:rPr>
        <w:t>t</w:t>
      </w:r>
      <w:r w:rsidR="00BC3522" w:rsidRPr="00105D96">
        <w:rPr>
          <w:rFonts w:ascii="Garamond" w:eastAsia="OpenSymbol" w:hAnsi="Garamond" w:cs="TimesNewRomanPSMT"/>
          <w:sz w:val="28"/>
          <w:szCs w:val="24"/>
        </w:rPr>
        <w:t>ernativamente para ser abatidos. Una vez alcanzado el final del nivel, se pasa al siguiente, y así hasta completar todos los niveles del juego. La dificultad va incrementándose al aumentar el número de obstáculos y variando su colocación.</w:t>
      </w:r>
    </w:p>
    <w:p w:rsidR="00F635CF" w:rsidRPr="00105D96" w:rsidRDefault="00F635CF" w:rsidP="00F91B6B">
      <w:pPr>
        <w:autoSpaceDE w:val="0"/>
        <w:autoSpaceDN w:val="0"/>
        <w:adjustRightInd w:val="0"/>
        <w:spacing w:after="0" w:line="240" w:lineRule="auto"/>
        <w:ind w:left="-142" w:firstLine="142"/>
        <w:rPr>
          <w:rFonts w:ascii="Garamond" w:eastAsia="OpenSymbol" w:hAnsi="Garamond" w:cs="TimesNewRomanPSMT"/>
          <w:sz w:val="28"/>
          <w:szCs w:val="24"/>
        </w:rPr>
      </w:pPr>
    </w:p>
    <w:p w:rsidR="008639C7" w:rsidRPr="00105D96" w:rsidRDefault="008539F1"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t>Lista de descriptores</w:t>
      </w:r>
    </w:p>
    <w:p w:rsidR="008639C7" w:rsidRPr="00105D96" w:rsidRDefault="008639C7" w:rsidP="00F91B6B">
      <w:pPr>
        <w:pStyle w:val="Prrafodelista"/>
        <w:autoSpaceDE w:val="0"/>
        <w:autoSpaceDN w:val="0"/>
        <w:adjustRightInd w:val="0"/>
        <w:spacing w:after="0" w:line="240" w:lineRule="auto"/>
        <w:ind w:left="0"/>
        <w:rPr>
          <w:rFonts w:ascii="Garamond" w:eastAsia="OpenSymbol" w:hAnsi="Garamond" w:cs="TimesNewRomanPSMT"/>
          <w:sz w:val="28"/>
          <w:szCs w:val="24"/>
        </w:rPr>
      </w:pPr>
    </w:p>
    <w:p w:rsidR="00F91B6B" w:rsidRDefault="008639C7" w:rsidP="00F91B6B">
      <w:pPr>
        <w:pStyle w:val="Prrafodelista"/>
        <w:numPr>
          <w:ilvl w:val="0"/>
          <w:numId w:val="3"/>
        </w:numPr>
        <w:autoSpaceDE w:val="0"/>
        <w:autoSpaceDN w:val="0"/>
        <w:adjustRightInd w:val="0"/>
        <w:spacing w:after="0" w:line="240" w:lineRule="auto"/>
        <w:rPr>
          <w:rFonts w:ascii="Garamond" w:eastAsia="OpenSymbol" w:hAnsi="Garamond" w:cs="TimesNewRomanPSMT"/>
          <w:sz w:val="28"/>
          <w:szCs w:val="24"/>
        </w:rPr>
      </w:pPr>
      <w:r w:rsidRPr="00105D96">
        <w:rPr>
          <w:rFonts w:ascii="Garamond" w:eastAsia="OpenSymbol" w:hAnsi="Garamond" w:cs="TimesNewRomanPSMT"/>
          <w:sz w:val="28"/>
          <w:szCs w:val="24"/>
        </w:rPr>
        <w:t>Mazmorras,</w:t>
      </w:r>
    </w:p>
    <w:p w:rsidR="00F91B6B" w:rsidRDefault="008639C7" w:rsidP="00F91B6B">
      <w:pPr>
        <w:pStyle w:val="Prrafodelista"/>
        <w:numPr>
          <w:ilvl w:val="0"/>
          <w:numId w:val="3"/>
        </w:numPr>
        <w:autoSpaceDE w:val="0"/>
        <w:autoSpaceDN w:val="0"/>
        <w:adjustRightInd w:val="0"/>
        <w:spacing w:after="0" w:line="240" w:lineRule="auto"/>
        <w:rPr>
          <w:rFonts w:ascii="Garamond" w:eastAsia="OpenSymbol" w:hAnsi="Garamond" w:cs="TimesNewRomanPSMT"/>
          <w:sz w:val="28"/>
          <w:szCs w:val="24"/>
        </w:rPr>
      </w:pPr>
      <w:r w:rsidRPr="00105D96">
        <w:rPr>
          <w:rFonts w:ascii="Garamond" w:eastAsia="OpenSymbol" w:hAnsi="Garamond" w:cs="TimesNewRomanPSMT"/>
          <w:sz w:val="28"/>
          <w:szCs w:val="24"/>
        </w:rPr>
        <w:t xml:space="preserve">Juego </w:t>
      </w:r>
      <w:r w:rsidR="00F91B6B">
        <w:rPr>
          <w:rFonts w:ascii="Garamond" w:eastAsia="OpenSymbol" w:hAnsi="Garamond" w:cs="TimesNewRomanPSMT"/>
          <w:sz w:val="28"/>
          <w:szCs w:val="24"/>
        </w:rPr>
        <w:t>c</w:t>
      </w:r>
      <w:r w:rsidRPr="00105D96">
        <w:rPr>
          <w:rFonts w:ascii="Garamond" w:eastAsia="OpenSymbol" w:hAnsi="Garamond" w:cs="TimesNewRomanPSMT"/>
          <w:sz w:val="28"/>
          <w:szCs w:val="24"/>
        </w:rPr>
        <w:t>ooperativo,</w:t>
      </w:r>
    </w:p>
    <w:p w:rsidR="00F91B6B" w:rsidRDefault="008639C7" w:rsidP="00F91B6B">
      <w:pPr>
        <w:pStyle w:val="Prrafodelista"/>
        <w:numPr>
          <w:ilvl w:val="0"/>
          <w:numId w:val="3"/>
        </w:numPr>
        <w:autoSpaceDE w:val="0"/>
        <w:autoSpaceDN w:val="0"/>
        <w:adjustRightInd w:val="0"/>
        <w:spacing w:after="0" w:line="240" w:lineRule="auto"/>
        <w:rPr>
          <w:rFonts w:ascii="Garamond" w:eastAsia="OpenSymbol" w:hAnsi="Garamond" w:cs="TimesNewRomanPSMT"/>
          <w:sz w:val="28"/>
          <w:szCs w:val="24"/>
        </w:rPr>
      </w:pPr>
      <w:r w:rsidRPr="00105D96">
        <w:rPr>
          <w:rFonts w:ascii="Garamond" w:eastAsia="OpenSymbol" w:hAnsi="Garamond" w:cs="TimesNewRomanPSMT"/>
          <w:sz w:val="28"/>
          <w:szCs w:val="24"/>
        </w:rPr>
        <w:t xml:space="preserve">Juego </w:t>
      </w:r>
      <w:r w:rsidR="00F91B6B">
        <w:rPr>
          <w:rFonts w:ascii="Garamond" w:eastAsia="OpenSymbol" w:hAnsi="Garamond" w:cs="TimesNewRomanPSMT"/>
          <w:sz w:val="28"/>
          <w:szCs w:val="24"/>
        </w:rPr>
        <w:t>m</w:t>
      </w:r>
      <w:r w:rsidRPr="00105D96">
        <w:rPr>
          <w:rFonts w:ascii="Garamond" w:eastAsia="OpenSymbol" w:hAnsi="Garamond" w:cs="TimesNewRomanPSMT"/>
          <w:sz w:val="28"/>
          <w:szCs w:val="24"/>
        </w:rPr>
        <w:t>ultijugador,</w:t>
      </w:r>
    </w:p>
    <w:p w:rsidR="00F91B6B" w:rsidRDefault="008639C7" w:rsidP="00F91B6B">
      <w:pPr>
        <w:pStyle w:val="Prrafodelista"/>
        <w:numPr>
          <w:ilvl w:val="0"/>
          <w:numId w:val="3"/>
        </w:numPr>
        <w:autoSpaceDE w:val="0"/>
        <w:autoSpaceDN w:val="0"/>
        <w:adjustRightInd w:val="0"/>
        <w:spacing w:after="0" w:line="240" w:lineRule="auto"/>
        <w:rPr>
          <w:rFonts w:ascii="Garamond" w:eastAsia="OpenSymbol" w:hAnsi="Garamond" w:cs="TimesNewRomanPSMT"/>
          <w:sz w:val="28"/>
          <w:szCs w:val="24"/>
        </w:rPr>
      </w:pPr>
      <w:r w:rsidRPr="00105D96">
        <w:rPr>
          <w:rFonts w:ascii="Garamond" w:eastAsia="OpenSymbol" w:hAnsi="Garamond" w:cs="TimesNewRomanPSMT"/>
          <w:sz w:val="28"/>
          <w:szCs w:val="24"/>
        </w:rPr>
        <w:t>Puzle,</w:t>
      </w:r>
    </w:p>
    <w:p w:rsidR="00E27CF2" w:rsidRPr="00105D96" w:rsidRDefault="008639C7" w:rsidP="00F91B6B">
      <w:pPr>
        <w:pStyle w:val="Prrafodelista"/>
        <w:numPr>
          <w:ilvl w:val="0"/>
          <w:numId w:val="3"/>
        </w:numPr>
        <w:autoSpaceDE w:val="0"/>
        <w:autoSpaceDN w:val="0"/>
        <w:adjustRightInd w:val="0"/>
        <w:spacing w:after="0" w:line="240" w:lineRule="auto"/>
        <w:rPr>
          <w:rFonts w:ascii="Garamond" w:eastAsia="OpenSymbol" w:hAnsi="Garamond" w:cs="TimesNewRomanPSMT"/>
          <w:sz w:val="28"/>
          <w:szCs w:val="24"/>
        </w:rPr>
      </w:pPr>
      <w:r w:rsidRPr="00105D96">
        <w:rPr>
          <w:rFonts w:ascii="Garamond" w:eastAsia="OpenSymbol" w:hAnsi="Garamond" w:cs="TimesNewRomanPSMT"/>
          <w:sz w:val="28"/>
          <w:szCs w:val="24"/>
        </w:rPr>
        <w:t>Tercera Persona.</w:t>
      </w:r>
    </w:p>
    <w:p w:rsidR="008639C7" w:rsidRPr="00105D96" w:rsidRDefault="008639C7" w:rsidP="00F91B6B">
      <w:pPr>
        <w:pStyle w:val="Prrafodelista"/>
        <w:autoSpaceDE w:val="0"/>
        <w:autoSpaceDN w:val="0"/>
        <w:adjustRightInd w:val="0"/>
        <w:spacing w:after="0" w:line="240" w:lineRule="auto"/>
        <w:ind w:left="0"/>
        <w:rPr>
          <w:rFonts w:ascii="Garamond" w:eastAsia="OpenSymbol" w:hAnsi="Garamond" w:cs="TimesNewRomanPSMT"/>
          <w:sz w:val="28"/>
          <w:szCs w:val="24"/>
        </w:rPr>
      </w:pPr>
    </w:p>
    <w:p w:rsidR="008639C7" w:rsidRPr="00105D96" w:rsidRDefault="00E27CF2"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t>Requisitos específicos q</w:t>
      </w:r>
      <w:r w:rsidR="008539F1" w:rsidRPr="00105D96">
        <w:rPr>
          <w:rFonts w:ascii="Garamond" w:eastAsia="OpenSymbol" w:hAnsi="Garamond" w:cs="TimesNewRomanPS-BoldMT"/>
          <w:b/>
          <w:bCs/>
          <w:sz w:val="28"/>
          <w:szCs w:val="24"/>
        </w:rPr>
        <w:t>ue ha de cumplir el desarrollo</w:t>
      </w:r>
    </w:p>
    <w:p w:rsidR="008639C7" w:rsidRPr="00105D96" w:rsidRDefault="008639C7" w:rsidP="00F91B6B">
      <w:pPr>
        <w:autoSpaceDE w:val="0"/>
        <w:autoSpaceDN w:val="0"/>
        <w:adjustRightInd w:val="0"/>
        <w:spacing w:after="0" w:line="240" w:lineRule="auto"/>
        <w:rPr>
          <w:rFonts w:ascii="Garamond" w:eastAsia="OpenSymbol" w:hAnsi="Garamond" w:cs="TimesNewRomanPSMT"/>
          <w:sz w:val="28"/>
          <w:szCs w:val="24"/>
        </w:rPr>
      </w:pPr>
    </w:p>
    <w:tbl>
      <w:tblPr>
        <w:tblStyle w:val="Tablaconcuadrcula"/>
        <w:tblW w:w="0" w:type="auto"/>
        <w:tblInd w:w="-142" w:type="dxa"/>
        <w:tblLayout w:type="fixed"/>
        <w:tblLook w:val="06A0" w:firstRow="1" w:lastRow="0" w:firstColumn="1" w:lastColumn="0" w:noHBand="1" w:noVBand="1"/>
      </w:tblPr>
      <w:tblGrid>
        <w:gridCol w:w="988"/>
        <w:gridCol w:w="5982"/>
        <w:gridCol w:w="1470"/>
      </w:tblGrid>
      <w:tr w:rsidR="00D164A9" w:rsidTr="00292FDD">
        <w:tc>
          <w:tcPr>
            <w:tcW w:w="988" w:type="dxa"/>
            <w:shd w:val="clear" w:color="auto" w:fill="D9D9D9" w:themeFill="background1" w:themeFillShade="D9"/>
            <w:vAlign w:val="center"/>
          </w:tcPr>
          <w:p w:rsidR="00D164A9" w:rsidRDefault="00FC3BA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w:t>
            </w:r>
          </w:p>
        </w:tc>
        <w:tc>
          <w:tcPr>
            <w:tcW w:w="5982" w:type="dxa"/>
            <w:shd w:val="clear" w:color="auto" w:fill="D9D9D9" w:themeFill="background1" w:themeFillShade="D9"/>
            <w:vAlign w:val="center"/>
          </w:tcPr>
          <w:p w:rsidR="00D164A9" w:rsidRDefault="00FC3BA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Descripción</w:t>
            </w:r>
          </w:p>
        </w:tc>
        <w:tc>
          <w:tcPr>
            <w:tcW w:w="1470" w:type="dxa"/>
            <w:shd w:val="clear" w:color="auto" w:fill="D9D9D9" w:themeFill="background1" w:themeFillShade="D9"/>
            <w:vAlign w:val="center"/>
          </w:tcPr>
          <w:p w:rsidR="00D164A9" w:rsidRDefault="00FC3BA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Prioridad</w:t>
            </w:r>
          </w:p>
        </w:tc>
      </w:tr>
      <w:tr w:rsidR="00D164A9" w:rsidTr="00292FDD">
        <w:tc>
          <w:tcPr>
            <w:tcW w:w="988" w:type="dxa"/>
            <w:shd w:val="clear" w:color="auto" w:fill="F2F2F2" w:themeFill="background1" w:themeFillShade="F2"/>
            <w:vAlign w:val="center"/>
          </w:tcPr>
          <w:p w:rsidR="00D164A9" w:rsidRDefault="00FC3BA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RF01</w:t>
            </w:r>
          </w:p>
        </w:tc>
        <w:tc>
          <w:tcPr>
            <w:tcW w:w="5982" w:type="dxa"/>
            <w:shd w:val="clear" w:color="auto" w:fill="F2F2F2" w:themeFill="background1" w:themeFillShade="F2"/>
            <w:vAlign w:val="center"/>
          </w:tcPr>
          <w:p w:rsidR="00D164A9" w:rsidRDefault="00355C4C" w:rsidP="00574E62">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Conectividad en red local mediante </w:t>
            </w:r>
            <w:proofErr w:type="spellStart"/>
            <w:r w:rsidR="00574E62">
              <w:rPr>
                <w:rFonts w:ascii="Garamond" w:eastAsia="OpenSymbol" w:hAnsi="Garamond" w:cs="TimesNewRomanPSMT"/>
                <w:sz w:val="28"/>
                <w:szCs w:val="24"/>
              </w:rPr>
              <w:t>NullSubsystem</w:t>
            </w:r>
            <w:proofErr w:type="spellEnd"/>
            <w:r w:rsidR="00574E62">
              <w:rPr>
                <w:rFonts w:ascii="Garamond" w:eastAsia="OpenSymbol" w:hAnsi="Garamond" w:cs="TimesNewRomanPSMT"/>
                <w:sz w:val="28"/>
                <w:szCs w:val="24"/>
              </w:rPr>
              <w:t xml:space="preserve"> </w:t>
            </w:r>
          </w:p>
        </w:tc>
        <w:tc>
          <w:tcPr>
            <w:tcW w:w="1470" w:type="dxa"/>
            <w:shd w:val="clear" w:color="auto" w:fill="F2F2F2" w:themeFill="background1" w:themeFillShade="F2"/>
            <w:vAlign w:val="center"/>
          </w:tcPr>
          <w:p w:rsidR="00D164A9" w:rsidRDefault="00355C4C"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D164A9" w:rsidTr="00292FDD">
        <w:tc>
          <w:tcPr>
            <w:tcW w:w="988" w:type="dxa"/>
            <w:shd w:val="clear" w:color="auto" w:fill="F2F2F2" w:themeFill="background1" w:themeFillShade="F2"/>
            <w:vAlign w:val="center"/>
          </w:tcPr>
          <w:p w:rsidR="00D164A9" w:rsidRDefault="00355C4C"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RF02</w:t>
            </w:r>
          </w:p>
        </w:tc>
        <w:tc>
          <w:tcPr>
            <w:tcW w:w="5982" w:type="dxa"/>
            <w:shd w:val="clear" w:color="auto" w:fill="F2F2F2" w:themeFill="background1" w:themeFillShade="F2"/>
            <w:vAlign w:val="center"/>
          </w:tcPr>
          <w:p w:rsidR="00D164A9" w:rsidRDefault="00355C4C" w:rsidP="00574E62">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Conectividad en línea mediante </w:t>
            </w:r>
            <w:proofErr w:type="spellStart"/>
            <w:r w:rsidR="00574E62">
              <w:rPr>
                <w:rFonts w:ascii="Garamond" w:eastAsia="OpenSymbol" w:hAnsi="Garamond" w:cs="TimesNewRomanPSMT"/>
                <w:sz w:val="28"/>
                <w:szCs w:val="24"/>
              </w:rPr>
              <w:t>Steam</w:t>
            </w:r>
            <w:proofErr w:type="spellEnd"/>
            <w:r w:rsidR="00574E62">
              <w:rPr>
                <w:rFonts w:ascii="Garamond" w:eastAsia="OpenSymbol" w:hAnsi="Garamond" w:cs="TimesNewRomanPSMT"/>
                <w:sz w:val="28"/>
                <w:szCs w:val="24"/>
              </w:rPr>
              <w:t xml:space="preserve"> </w:t>
            </w:r>
            <w:proofErr w:type="spellStart"/>
            <w:r w:rsidR="00574E62">
              <w:rPr>
                <w:rFonts w:ascii="Garamond" w:eastAsia="OpenSymbol" w:hAnsi="Garamond" w:cs="TimesNewRomanPSMT"/>
                <w:sz w:val="28"/>
                <w:szCs w:val="24"/>
              </w:rPr>
              <w:t>Subsystem</w:t>
            </w:r>
            <w:proofErr w:type="spellEnd"/>
          </w:p>
        </w:tc>
        <w:tc>
          <w:tcPr>
            <w:tcW w:w="1470" w:type="dxa"/>
            <w:shd w:val="clear" w:color="auto" w:fill="F2F2F2" w:themeFill="background1" w:themeFillShade="F2"/>
            <w:vAlign w:val="center"/>
          </w:tcPr>
          <w:p w:rsidR="00D164A9" w:rsidRDefault="00355C4C"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Opcional</w:t>
            </w:r>
          </w:p>
        </w:tc>
      </w:tr>
      <w:tr w:rsidR="00D164A9" w:rsidTr="00292FDD">
        <w:tc>
          <w:tcPr>
            <w:tcW w:w="988" w:type="dxa"/>
            <w:shd w:val="clear" w:color="auto" w:fill="F2F2F2" w:themeFill="background1" w:themeFillShade="F2"/>
            <w:vAlign w:val="center"/>
          </w:tcPr>
          <w:p w:rsidR="00D164A9" w:rsidRDefault="00E026A7"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RF03</w:t>
            </w:r>
          </w:p>
        </w:tc>
        <w:tc>
          <w:tcPr>
            <w:tcW w:w="5982" w:type="dxa"/>
            <w:shd w:val="clear" w:color="auto" w:fill="F2F2F2" w:themeFill="background1" w:themeFillShade="F2"/>
            <w:vAlign w:val="center"/>
          </w:tcPr>
          <w:p w:rsidR="00D164A9" w:rsidRDefault="00E026A7"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Pantalla partida adaptable a la </w:t>
            </w:r>
            <w:proofErr w:type="spellStart"/>
            <w:r>
              <w:rPr>
                <w:rFonts w:ascii="Garamond" w:eastAsia="OpenSymbol" w:hAnsi="Garamond" w:cs="TimesNewRomanPSMT"/>
                <w:sz w:val="28"/>
                <w:szCs w:val="24"/>
              </w:rPr>
              <w:t>jugabilidad</w:t>
            </w:r>
            <w:proofErr w:type="spellEnd"/>
          </w:p>
        </w:tc>
        <w:tc>
          <w:tcPr>
            <w:tcW w:w="1470" w:type="dxa"/>
            <w:shd w:val="clear" w:color="auto" w:fill="F2F2F2" w:themeFill="background1" w:themeFillShade="F2"/>
            <w:vAlign w:val="center"/>
          </w:tcPr>
          <w:p w:rsidR="00D164A9" w:rsidRDefault="00574E62"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Opcional</w:t>
            </w:r>
          </w:p>
        </w:tc>
      </w:tr>
      <w:tr w:rsidR="00D164A9" w:rsidTr="00292FDD">
        <w:tc>
          <w:tcPr>
            <w:tcW w:w="988" w:type="dxa"/>
            <w:shd w:val="clear" w:color="auto" w:fill="F2F2F2" w:themeFill="background1" w:themeFillShade="F2"/>
            <w:vAlign w:val="center"/>
          </w:tcPr>
          <w:p w:rsidR="00D164A9" w:rsidRDefault="00292FDD"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lastRenderedPageBreak/>
              <w:t>RN01</w:t>
            </w:r>
          </w:p>
        </w:tc>
        <w:tc>
          <w:tcPr>
            <w:tcW w:w="5982" w:type="dxa"/>
            <w:shd w:val="clear" w:color="auto" w:fill="F2F2F2" w:themeFill="background1" w:themeFillShade="F2"/>
            <w:vAlign w:val="center"/>
          </w:tcPr>
          <w:p w:rsidR="00D164A9" w:rsidRDefault="00292FDD"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Escalabilidad durante el diseño de niveles</w:t>
            </w:r>
          </w:p>
        </w:tc>
        <w:tc>
          <w:tcPr>
            <w:tcW w:w="1470" w:type="dxa"/>
            <w:shd w:val="clear" w:color="auto" w:fill="F2F2F2" w:themeFill="background1" w:themeFillShade="F2"/>
            <w:vAlign w:val="center"/>
          </w:tcPr>
          <w:p w:rsidR="00D164A9" w:rsidRDefault="00292FDD"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785EE0" w:rsidTr="00292FDD">
        <w:tc>
          <w:tcPr>
            <w:tcW w:w="988" w:type="dxa"/>
            <w:shd w:val="clear" w:color="auto" w:fill="F2F2F2" w:themeFill="background1" w:themeFillShade="F2"/>
            <w:vAlign w:val="center"/>
          </w:tcPr>
          <w:p w:rsidR="00785EE0" w:rsidRDefault="00785EE0"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RF03</w:t>
            </w:r>
          </w:p>
        </w:tc>
        <w:tc>
          <w:tcPr>
            <w:tcW w:w="5982" w:type="dxa"/>
            <w:shd w:val="clear" w:color="auto" w:fill="F2F2F2" w:themeFill="background1" w:themeFillShade="F2"/>
            <w:vAlign w:val="center"/>
          </w:tcPr>
          <w:p w:rsidR="00785EE0" w:rsidRDefault="00785EE0"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Varios niveles </w:t>
            </w:r>
            <w:proofErr w:type="spellStart"/>
            <w:r>
              <w:rPr>
                <w:rFonts w:ascii="Garamond" w:eastAsia="OpenSymbol" w:hAnsi="Garamond" w:cs="TimesNewRomanPSMT"/>
                <w:sz w:val="28"/>
                <w:szCs w:val="24"/>
              </w:rPr>
              <w:t>jugables</w:t>
            </w:r>
            <w:proofErr w:type="spellEnd"/>
          </w:p>
        </w:tc>
        <w:tc>
          <w:tcPr>
            <w:tcW w:w="1470" w:type="dxa"/>
            <w:shd w:val="clear" w:color="auto" w:fill="F2F2F2" w:themeFill="background1" w:themeFillShade="F2"/>
            <w:vAlign w:val="center"/>
          </w:tcPr>
          <w:p w:rsidR="00785EE0" w:rsidRDefault="00785EE0"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785EE0" w:rsidTr="00292FDD">
        <w:tc>
          <w:tcPr>
            <w:tcW w:w="988" w:type="dxa"/>
            <w:shd w:val="clear" w:color="auto" w:fill="F2F2F2" w:themeFill="background1" w:themeFillShade="F2"/>
            <w:vAlign w:val="center"/>
          </w:tcPr>
          <w:p w:rsidR="00785EE0" w:rsidRDefault="00785EE0"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RN02</w:t>
            </w:r>
          </w:p>
        </w:tc>
        <w:tc>
          <w:tcPr>
            <w:tcW w:w="5982" w:type="dxa"/>
            <w:shd w:val="clear" w:color="auto" w:fill="F2F2F2" w:themeFill="background1" w:themeFillShade="F2"/>
            <w:vAlign w:val="center"/>
          </w:tcPr>
          <w:p w:rsidR="00785EE0" w:rsidRDefault="00785EE0"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Referencia a licencias y originales en créditos</w:t>
            </w:r>
          </w:p>
        </w:tc>
        <w:tc>
          <w:tcPr>
            <w:tcW w:w="1470" w:type="dxa"/>
            <w:shd w:val="clear" w:color="auto" w:fill="F2F2F2" w:themeFill="background1" w:themeFillShade="F2"/>
            <w:vAlign w:val="center"/>
          </w:tcPr>
          <w:p w:rsidR="00785EE0" w:rsidRDefault="00785EE0"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785EE0" w:rsidTr="00292FDD">
        <w:tc>
          <w:tcPr>
            <w:tcW w:w="988" w:type="dxa"/>
            <w:shd w:val="clear" w:color="auto" w:fill="F2F2F2" w:themeFill="background1" w:themeFillShade="F2"/>
            <w:vAlign w:val="center"/>
          </w:tcPr>
          <w:p w:rsidR="00785EE0" w:rsidRDefault="00785EE0"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RN03</w:t>
            </w:r>
          </w:p>
        </w:tc>
        <w:tc>
          <w:tcPr>
            <w:tcW w:w="5982" w:type="dxa"/>
            <w:shd w:val="clear" w:color="auto" w:fill="F2F2F2" w:themeFill="background1" w:themeFillShade="F2"/>
            <w:vAlign w:val="center"/>
          </w:tcPr>
          <w:p w:rsidR="00785EE0" w:rsidRDefault="00D30173"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Aspecto desenfadado y estética animada</w:t>
            </w:r>
          </w:p>
        </w:tc>
        <w:tc>
          <w:tcPr>
            <w:tcW w:w="1470" w:type="dxa"/>
            <w:shd w:val="clear" w:color="auto" w:fill="F2F2F2" w:themeFill="background1" w:themeFillShade="F2"/>
            <w:vAlign w:val="center"/>
          </w:tcPr>
          <w:p w:rsidR="00785EE0" w:rsidRDefault="00D3017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D30173" w:rsidTr="00292FDD">
        <w:tc>
          <w:tcPr>
            <w:tcW w:w="988" w:type="dxa"/>
            <w:shd w:val="clear" w:color="auto" w:fill="F2F2F2" w:themeFill="background1" w:themeFillShade="F2"/>
            <w:vAlign w:val="center"/>
          </w:tcPr>
          <w:p w:rsidR="00D30173" w:rsidRDefault="00D30173"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RN04</w:t>
            </w:r>
          </w:p>
        </w:tc>
        <w:tc>
          <w:tcPr>
            <w:tcW w:w="5982" w:type="dxa"/>
            <w:shd w:val="clear" w:color="auto" w:fill="F2F2F2" w:themeFill="background1" w:themeFillShade="F2"/>
            <w:vAlign w:val="center"/>
          </w:tcPr>
          <w:p w:rsidR="00D30173" w:rsidRDefault="00D30173"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Interfaz acorde con el aspecto deseado</w:t>
            </w:r>
          </w:p>
        </w:tc>
        <w:tc>
          <w:tcPr>
            <w:tcW w:w="1470" w:type="dxa"/>
            <w:shd w:val="clear" w:color="auto" w:fill="F2F2F2" w:themeFill="background1" w:themeFillShade="F2"/>
            <w:vAlign w:val="center"/>
          </w:tcPr>
          <w:p w:rsidR="00D30173" w:rsidRDefault="00D3017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D30173" w:rsidTr="00292FDD">
        <w:tc>
          <w:tcPr>
            <w:tcW w:w="988" w:type="dxa"/>
            <w:shd w:val="clear" w:color="auto" w:fill="F2F2F2" w:themeFill="background1" w:themeFillShade="F2"/>
            <w:vAlign w:val="center"/>
          </w:tcPr>
          <w:p w:rsidR="00D30173" w:rsidRDefault="00D30173"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RF04</w:t>
            </w:r>
          </w:p>
        </w:tc>
        <w:tc>
          <w:tcPr>
            <w:tcW w:w="5982" w:type="dxa"/>
            <w:shd w:val="clear" w:color="auto" w:fill="F2F2F2" w:themeFill="background1" w:themeFillShade="F2"/>
            <w:vAlign w:val="center"/>
          </w:tcPr>
          <w:p w:rsidR="00D30173" w:rsidRDefault="00D30173"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Niveles poblados con variedad de enemigos bien diferenciados</w:t>
            </w:r>
          </w:p>
        </w:tc>
        <w:tc>
          <w:tcPr>
            <w:tcW w:w="1470" w:type="dxa"/>
            <w:shd w:val="clear" w:color="auto" w:fill="F2F2F2" w:themeFill="background1" w:themeFillShade="F2"/>
            <w:vAlign w:val="center"/>
          </w:tcPr>
          <w:p w:rsidR="00D30173" w:rsidRDefault="00D3017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Deseable</w:t>
            </w:r>
          </w:p>
        </w:tc>
      </w:tr>
      <w:tr w:rsidR="00D30173" w:rsidTr="00292FDD">
        <w:tc>
          <w:tcPr>
            <w:tcW w:w="988" w:type="dxa"/>
            <w:shd w:val="clear" w:color="auto" w:fill="F2F2F2" w:themeFill="background1" w:themeFillShade="F2"/>
            <w:vAlign w:val="center"/>
          </w:tcPr>
          <w:p w:rsidR="00D30173" w:rsidRDefault="00D30173"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RF05</w:t>
            </w:r>
          </w:p>
        </w:tc>
        <w:tc>
          <w:tcPr>
            <w:tcW w:w="5982" w:type="dxa"/>
            <w:shd w:val="clear" w:color="auto" w:fill="F2F2F2" w:themeFill="background1" w:themeFillShade="F2"/>
            <w:vAlign w:val="center"/>
          </w:tcPr>
          <w:p w:rsidR="00D30173" w:rsidRDefault="00D30173"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Prueba de cénit mecánico al final de los niveles mediante combate con jefe</w:t>
            </w:r>
          </w:p>
        </w:tc>
        <w:tc>
          <w:tcPr>
            <w:tcW w:w="1470" w:type="dxa"/>
            <w:shd w:val="clear" w:color="auto" w:fill="F2F2F2" w:themeFill="background1" w:themeFillShade="F2"/>
            <w:vAlign w:val="center"/>
          </w:tcPr>
          <w:p w:rsidR="00D30173" w:rsidRDefault="00D30173"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Deseable</w:t>
            </w:r>
          </w:p>
        </w:tc>
      </w:tr>
      <w:tr w:rsidR="00D30173" w:rsidTr="00292FDD">
        <w:tc>
          <w:tcPr>
            <w:tcW w:w="988" w:type="dxa"/>
            <w:shd w:val="clear" w:color="auto" w:fill="F2F2F2" w:themeFill="background1" w:themeFillShade="F2"/>
            <w:vAlign w:val="center"/>
          </w:tcPr>
          <w:p w:rsidR="00D30173" w:rsidRDefault="00D30173"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RN05</w:t>
            </w:r>
          </w:p>
        </w:tc>
        <w:tc>
          <w:tcPr>
            <w:tcW w:w="5982" w:type="dxa"/>
            <w:shd w:val="clear" w:color="auto" w:fill="F2F2F2" w:themeFill="background1" w:themeFillShade="F2"/>
            <w:vAlign w:val="center"/>
          </w:tcPr>
          <w:p w:rsidR="00D30173" w:rsidRDefault="00D30173"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Ornamentación animada de niveles mediante recursos</w:t>
            </w:r>
            <w:r w:rsidR="007B0106">
              <w:rPr>
                <w:rFonts w:ascii="Garamond" w:eastAsia="OpenSymbol" w:hAnsi="Garamond" w:cs="TimesNewRomanPSMT"/>
                <w:sz w:val="28"/>
                <w:szCs w:val="24"/>
              </w:rPr>
              <w:t xml:space="preserve"> no partícipes de la </w:t>
            </w:r>
            <w:proofErr w:type="spellStart"/>
            <w:r w:rsidR="007B0106">
              <w:rPr>
                <w:rFonts w:ascii="Garamond" w:eastAsia="OpenSymbol" w:hAnsi="Garamond" w:cs="TimesNewRomanPSMT"/>
                <w:sz w:val="28"/>
                <w:szCs w:val="24"/>
              </w:rPr>
              <w:t>jugabilidad</w:t>
            </w:r>
            <w:proofErr w:type="spellEnd"/>
          </w:p>
        </w:tc>
        <w:tc>
          <w:tcPr>
            <w:tcW w:w="1470" w:type="dxa"/>
            <w:shd w:val="clear" w:color="auto" w:fill="F2F2F2" w:themeFill="background1" w:themeFillShade="F2"/>
            <w:vAlign w:val="center"/>
          </w:tcPr>
          <w:p w:rsidR="00D30173" w:rsidRDefault="007B0106"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Deseable</w:t>
            </w:r>
          </w:p>
        </w:tc>
      </w:tr>
      <w:tr w:rsidR="007B0106" w:rsidTr="00292FDD">
        <w:tc>
          <w:tcPr>
            <w:tcW w:w="988" w:type="dxa"/>
            <w:shd w:val="clear" w:color="auto" w:fill="F2F2F2" w:themeFill="background1" w:themeFillShade="F2"/>
            <w:vAlign w:val="center"/>
          </w:tcPr>
          <w:p w:rsidR="007B0106" w:rsidRDefault="007B0106"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RF06</w:t>
            </w:r>
          </w:p>
        </w:tc>
        <w:tc>
          <w:tcPr>
            <w:tcW w:w="5982" w:type="dxa"/>
            <w:shd w:val="clear" w:color="auto" w:fill="F2F2F2" w:themeFill="background1" w:themeFillShade="F2"/>
            <w:vAlign w:val="center"/>
          </w:tcPr>
          <w:p w:rsidR="007B0106" w:rsidRDefault="007B0106" w:rsidP="00785EE0">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Diseño modular</w:t>
            </w:r>
          </w:p>
        </w:tc>
        <w:tc>
          <w:tcPr>
            <w:tcW w:w="1470" w:type="dxa"/>
            <w:shd w:val="clear" w:color="auto" w:fill="F2F2F2" w:themeFill="background1" w:themeFillShade="F2"/>
            <w:vAlign w:val="center"/>
          </w:tcPr>
          <w:p w:rsidR="007B0106" w:rsidRDefault="007B0106"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7B0106" w:rsidTr="00292FDD">
        <w:tc>
          <w:tcPr>
            <w:tcW w:w="988" w:type="dxa"/>
            <w:shd w:val="clear" w:color="auto" w:fill="F2F2F2" w:themeFill="background1" w:themeFillShade="F2"/>
            <w:vAlign w:val="center"/>
          </w:tcPr>
          <w:p w:rsidR="007B0106" w:rsidRDefault="007B0106"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RF07</w:t>
            </w:r>
          </w:p>
        </w:tc>
        <w:tc>
          <w:tcPr>
            <w:tcW w:w="5982" w:type="dxa"/>
            <w:shd w:val="clear" w:color="auto" w:fill="F2F2F2" w:themeFill="background1" w:themeFillShade="F2"/>
            <w:vAlign w:val="center"/>
          </w:tcPr>
          <w:p w:rsidR="007B0106" w:rsidRDefault="007B0106" w:rsidP="007B0106">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Módulos de diseño procedimental o simplemente aleatorio, para facilitar el diseño de niveles</w:t>
            </w:r>
          </w:p>
        </w:tc>
        <w:tc>
          <w:tcPr>
            <w:tcW w:w="1470" w:type="dxa"/>
            <w:shd w:val="clear" w:color="auto" w:fill="F2F2F2" w:themeFill="background1" w:themeFillShade="F2"/>
            <w:vAlign w:val="center"/>
          </w:tcPr>
          <w:p w:rsidR="007B0106" w:rsidRDefault="007B0106"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Opcional</w:t>
            </w:r>
          </w:p>
        </w:tc>
      </w:tr>
      <w:tr w:rsidR="007B0106" w:rsidTr="00292FDD">
        <w:tc>
          <w:tcPr>
            <w:tcW w:w="988" w:type="dxa"/>
            <w:shd w:val="clear" w:color="auto" w:fill="F2F2F2" w:themeFill="background1" w:themeFillShade="F2"/>
            <w:vAlign w:val="center"/>
          </w:tcPr>
          <w:p w:rsidR="007B0106" w:rsidRDefault="007B0106"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RF08</w:t>
            </w:r>
          </w:p>
        </w:tc>
        <w:tc>
          <w:tcPr>
            <w:tcW w:w="5982" w:type="dxa"/>
            <w:shd w:val="clear" w:color="auto" w:fill="F2F2F2" w:themeFill="background1" w:themeFillShade="F2"/>
            <w:vAlign w:val="center"/>
          </w:tcPr>
          <w:p w:rsidR="007B0106" w:rsidRDefault="007B0106" w:rsidP="007B0106">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Existencia de tres elementos (agua, fuego, veneno) como mecanismo nucleares de las mecánicas</w:t>
            </w:r>
          </w:p>
        </w:tc>
        <w:tc>
          <w:tcPr>
            <w:tcW w:w="1470" w:type="dxa"/>
            <w:shd w:val="clear" w:color="auto" w:fill="F2F2F2" w:themeFill="background1" w:themeFillShade="F2"/>
            <w:vAlign w:val="center"/>
          </w:tcPr>
          <w:p w:rsidR="007B0106" w:rsidRDefault="007B0106"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7B0106" w:rsidTr="00292FDD">
        <w:tc>
          <w:tcPr>
            <w:tcW w:w="988" w:type="dxa"/>
            <w:shd w:val="clear" w:color="auto" w:fill="F2F2F2" w:themeFill="background1" w:themeFillShade="F2"/>
            <w:vAlign w:val="center"/>
          </w:tcPr>
          <w:p w:rsidR="007B0106" w:rsidRDefault="007B0106"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RF09</w:t>
            </w:r>
          </w:p>
        </w:tc>
        <w:tc>
          <w:tcPr>
            <w:tcW w:w="5982" w:type="dxa"/>
            <w:shd w:val="clear" w:color="auto" w:fill="F2F2F2" w:themeFill="background1" w:themeFillShade="F2"/>
            <w:vAlign w:val="center"/>
          </w:tcPr>
          <w:p w:rsidR="007B0106" w:rsidRDefault="007B0106" w:rsidP="007B0106">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Existencia de un cuarto elemento (</w:t>
            </w:r>
            <w:proofErr w:type="spellStart"/>
            <w:r>
              <w:rPr>
                <w:rFonts w:ascii="Garamond" w:eastAsia="OpenSymbol" w:hAnsi="Garamond" w:cs="TimesNewRomanPSMT"/>
                <w:sz w:val="28"/>
                <w:szCs w:val="24"/>
              </w:rPr>
              <w:t>agua+fuego</w:t>
            </w:r>
            <w:proofErr w:type="spellEnd"/>
            <w:r>
              <w:rPr>
                <w:rFonts w:ascii="Garamond" w:eastAsia="OpenSymbol" w:hAnsi="Garamond" w:cs="TimesNewRomanPSMT"/>
                <w:sz w:val="28"/>
                <w:szCs w:val="24"/>
              </w:rPr>
              <w:t>)</w:t>
            </w:r>
          </w:p>
        </w:tc>
        <w:tc>
          <w:tcPr>
            <w:tcW w:w="1470" w:type="dxa"/>
            <w:shd w:val="clear" w:color="auto" w:fill="F2F2F2" w:themeFill="background1" w:themeFillShade="F2"/>
            <w:vAlign w:val="center"/>
          </w:tcPr>
          <w:p w:rsidR="007B0106" w:rsidRDefault="009A140E"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Opcional</w:t>
            </w:r>
          </w:p>
        </w:tc>
      </w:tr>
      <w:tr w:rsidR="009A140E" w:rsidTr="00292FDD">
        <w:tc>
          <w:tcPr>
            <w:tcW w:w="988" w:type="dxa"/>
            <w:shd w:val="clear" w:color="auto" w:fill="F2F2F2" w:themeFill="background1" w:themeFillShade="F2"/>
            <w:vAlign w:val="center"/>
          </w:tcPr>
          <w:p w:rsidR="009A140E" w:rsidRDefault="009A140E"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RN06</w:t>
            </w:r>
          </w:p>
        </w:tc>
        <w:tc>
          <w:tcPr>
            <w:tcW w:w="5982" w:type="dxa"/>
            <w:shd w:val="clear" w:color="auto" w:fill="F2F2F2" w:themeFill="background1" w:themeFillShade="F2"/>
            <w:vAlign w:val="center"/>
          </w:tcPr>
          <w:p w:rsidR="009A140E" w:rsidRDefault="009A140E" w:rsidP="007B0106">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Refuerzo positivo constante mediante est</w:t>
            </w:r>
            <w:r w:rsidR="006669CA">
              <w:rPr>
                <w:rFonts w:ascii="Garamond" w:eastAsia="OpenSymbol" w:hAnsi="Garamond" w:cs="TimesNewRomanPSMT"/>
                <w:sz w:val="28"/>
                <w:szCs w:val="24"/>
              </w:rPr>
              <w:t>ética</w:t>
            </w:r>
          </w:p>
        </w:tc>
        <w:tc>
          <w:tcPr>
            <w:tcW w:w="1470" w:type="dxa"/>
            <w:shd w:val="clear" w:color="auto" w:fill="F2F2F2" w:themeFill="background1" w:themeFillShade="F2"/>
            <w:vAlign w:val="center"/>
          </w:tcPr>
          <w:p w:rsidR="009A140E" w:rsidRDefault="009A140E"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Deseable</w:t>
            </w:r>
          </w:p>
        </w:tc>
      </w:tr>
      <w:tr w:rsidR="009A140E" w:rsidTr="00292FDD">
        <w:tc>
          <w:tcPr>
            <w:tcW w:w="988" w:type="dxa"/>
            <w:shd w:val="clear" w:color="auto" w:fill="F2F2F2" w:themeFill="background1" w:themeFillShade="F2"/>
            <w:vAlign w:val="center"/>
          </w:tcPr>
          <w:p w:rsidR="009A140E" w:rsidRDefault="006669CA"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RF10</w:t>
            </w:r>
          </w:p>
        </w:tc>
        <w:tc>
          <w:tcPr>
            <w:tcW w:w="5982" w:type="dxa"/>
            <w:shd w:val="clear" w:color="auto" w:fill="F2F2F2" w:themeFill="background1" w:themeFillShade="F2"/>
            <w:vAlign w:val="center"/>
          </w:tcPr>
          <w:p w:rsidR="009A140E" w:rsidRDefault="006669CA" w:rsidP="007B0106">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Juego local</w:t>
            </w:r>
          </w:p>
        </w:tc>
        <w:tc>
          <w:tcPr>
            <w:tcW w:w="1470" w:type="dxa"/>
            <w:shd w:val="clear" w:color="auto" w:fill="F2F2F2" w:themeFill="background1" w:themeFillShade="F2"/>
            <w:vAlign w:val="center"/>
          </w:tcPr>
          <w:p w:rsidR="009A140E" w:rsidRDefault="006669CA"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Deseable</w:t>
            </w:r>
          </w:p>
        </w:tc>
      </w:tr>
      <w:tr w:rsidR="000B303F" w:rsidTr="00292FDD">
        <w:tc>
          <w:tcPr>
            <w:tcW w:w="988" w:type="dxa"/>
            <w:shd w:val="clear" w:color="auto" w:fill="F2F2F2" w:themeFill="background1" w:themeFillShade="F2"/>
            <w:vAlign w:val="center"/>
          </w:tcPr>
          <w:p w:rsidR="000B303F" w:rsidRDefault="000B303F"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RN07</w:t>
            </w:r>
          </w:p>
        </w:tc>
        <w:tc>
          <w:tcPr>
            <w:tcW w:w="5982" w:type="dxa"/>
            <w:shd w:val="clear" w:color="auto" w:fill="F2F2F2" w:themeFill="background1" w:themeFillShade="F2"/>
            <w:vAlign w:val="center"/>
          </w:tcPr>
          <w:p w:rsidR="000B303F" w:rsidRDefault="000B303F" w:rsidP="000B303F">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Gestión del proyecto mediante iteraciones, herramientas de tablero y reserva de tareas (H&amp;P)</w:t>
            </w:r>
          </w:p>
        </w:tc>
        <w:tc>
          <w:tcPr>
            <w:tcW w:w="1470" w:type="dxa"/>
            <w:shd w:val="clear" w:color="auto" w:fill="F2F2F2" w:themeFill="background1" w:themeFillShade="F2"/>
            <w:vAlign w:val="center"/>
          </w:tcPr>
          <w:p w:rsidR="000B303F" w:rsidRDefault="000B303F"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0B303F" w:rsidTr="00292FDD">
        <w:tc>
          <w:tcPr>
            <w:tcW w:w="988" w:type="dxa"/>
            <w:shd w:val="clear" w:color="auto" w:fill="F2F2F2" w:themeFill="background1" w:themeFillShade="F2"/>
            <w:vAlign w:val="center"/>
          </w:tcPr>
          <w:p w:rsidR="000B303F" w:rsidRDefault="000B303F"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RN08</w:t>
            </w:r>
          </w:p>
        </w:tc>
        <w:tc>
          <w:tcPr>
            <w:tcW w:w="5982" w:type="dxa"/>
            <w:shd w:val="clear" w:color="auto" w:fill="F2F2F2" w:themeFill="background1" w:themeFillShade="F2"/>
            <w:vAlign w:val="center"/>
          </w:tcPr>
          <w:p w:rsidR="000B303F" w:rsidRDefault="000B303F" w:rsidP="000B303F">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Estimación y contraste mediante herramientas de registro temporal (</w:t>
            </w:r>
            <w:proofErr w:type="spellStart"/>
            <w:r>
              <w:rPr>
                <w:rFonts w:ascii="Garamond" w:eastAsia="OpenSymbol" w:hAnsi="Garamond" w:cs="TimesNewRomanPSMT"/>
                <w:sz w:val="28"/>
                <w:szCs w:val="24"/>
              </w:rPr>
              <w:t>Toggl</w:t>
            </w:r>
            <w:proofErr w:type="spellEnd"/>
            <w:r>
              <w:rPr>
                <w:rFonts w:ascii="Garamond" w:eastAsia="OpenSymbol" w:hAnsi="Garamond" w:cs="TimesNewRomanPSMT"/>
                <w:sz w:val="28"/>
                <w:szCs w:val="24"/>
              </w:rPr>
              <w:t>)</w:t>
            </w:r>
          </w:p>
        </w:tc>
        <w:tc>
          <w:tcPr>
            <w:tcW w:w="1470" w:type="dxa"/>
            <w:shd w:val="clear" w:color="auto" w:fill="F2F2F2" w:themeFill="background1" w:themeFillShade="F2"/>
            <w:vAlign w:val="center"/>
          </w:tcPr>
          <w:p w:rsidR="000B303F" w:rsidRDefault="000B303F"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0B303F" w:rsidTr="00292FDD">
        <w:tc>
          <w:tcPr>
            <w:tcW w:w="988" w:type="dxa"/>
            <w:shd w:val="clear" w:color="auto" w:fill="F2F2F2" w:themeFill="background1" w:themeFillShade="F2"/>
            <w:vAlign w:val="center"/>
          </w:tcPr>
          <w:p w:rsidR="000B303F" w:rsidRDefault="000B303F"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RN09</w:t>
            </w:r>
          </w:p>
        </w:tc>
        <w:tc>
          <w:tcPr>
            <w:tcW w:w="5982" w:type="dxa"/>
            <w:shd w:val="clear" w:color="auto" w:fill="F2F2F2" w:themeFill="background1" w:themeFillShade="F2"/>
            <w:vAlign w:val="center"/>
          </w:tcPr>
          <w:p w:rsidR="000B303F" w:rsidRDefault="000B303F" w:rsidP="0097327E">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Uso contractual –no cerrado– de GDD y </w:t>
            </w:r>
            <w:r w:rsidR="006F6781">
              <w:rPr>
                <w:rFonts w:ascii="Garamond" w:eastAsia="OpenSymbol" w:hAnsi="Garamond" w:cs="TimesNewRomanPSMT"/>
                <w:sz w:val="28"/>
                <w:szCs w:val="24"/>
              </w:rPr>
              <w:t xml:space="preserve">metodología de iteraciones abiertas </w:t>
            </w:r>
            <w:r w:rsidR="0097327E">
              <w:rPr>
                <w:rFonts w:ascii="Garamond" w:eastAsia="OpenSymbol" w:hAnsi="Garamond" w:cs="TimesNewRomanPSMT"/>
                <w:sz w:val="28"/>
                <w:szCs w:val="24"/>
              </w:rPr>
              <w:t>(</w:t>
            </w:r>
            <w:proofErr w:type="spellStart"/>
            <w:r w:rsidR="006F6781">
              <w:rPr>
                <w:rFonts w:ascii="Garamond" w:eastAsia="OpenSymbol" w:hAnsi="Garamond" w:cs="TimesNewRomanPSMT"/>
                <w:sz w:val="28"/>
                <w:szCs w:val="24"/>
              </w:rPr>
              <w:t>Kanban</w:t>
            </w:r>
            <w:proofErr w:type="spellEnd"/>
          </w:p>
        </w:tc>
        <w:tc>
          <w:tcPr>
            <w:tcW w:w="1470" w:type="dxa"/>
            <w:shd w:val="clear" w:color="auto" w:fill="F2F2F2" w:themeFill="background1" w:themeFillShade="F2"/>
            <w:vAlign w:val="center"/>
          </w:tcPr>
          <w:p w:rsidR="000B303F" w:rsidRDefault="006F6781"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57035C" w:rsidTr="00292FDD">
        <w:tc>
          <w:tcPr>
            <w:tcW w:w="988" w:type="dxa"/>
            <w:shd w:val="clear" w:color="auto" w:fill="F2F2F2" w:themeFill="background1" w:themeFillShade="F2"/>
            <w:vAlign w:val="center"/>
          </w:tcPr>
          <w:p w:rsidR="0057035C" w:rsidRDefault="0057035C"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RN10</w:t>
            </w:r>
          </w:p>
        </w:tc>
        <w:tc>
          <w:tcPr>
            <w:tcW w:w="5982" w:type="dxa"/>
            <w:shd w:val="clear" w:color="auto" w:fill="F2F2F2" w:themeFill="background1" w:themeFillShade="F2"/>
            <w:vAlign w:val="center"/>
          </w:tcPr>
          <w:p w:rsidR="0057035C" w:rsidRPr="0057035C" w:rsidRDefault="0057035C" w:rsidP="000B303F">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 xml:space="preserve">Patrón </w:t>
            </w:r>
            <w:proofErr w:type="spellStart"/>
            <w:r>
              <w:rPr>
                <w:rFonts w:ascii="Garamond" w:eastAsia="OpenSymbol" w:hAnsi="Garamond" w:cs="TimesNewRomanPSMT"/>
                <w:i/>
                <w:sz w:val="28"/>
                <w:szCs w:val="24"/>
              </w:rPr>
              <w:t>clockwork</w:t>
            </w:r>
            <w:proofErr w:type="spellEnd"/>
            <w:r>
              <w:rPr>
                <w:rFonts w:ascii="Garamond" w:eastAsia="OpenSymbol" w:hAnsi="Garamond" w:cs="TimesNewRomanPSMT"/>
                <w:sz w:val="28"/>
                <w:szCs w:val="24"/>
              </w:rPr>
              <w:t xml:space="preserve"> de diseño lúdico</w:t>
            </w:r>
          </w:p>
        </w:tc>
        <w:tc>
          <w:tcPr>
            <w:tcW w:w="1470" w:type="dxa"/>
            <w:shd w:val="clear" w:color="auto" w:fill="F2F2F2" w:themeFill="background1" w:themeFillShade="F2"/>
            <w:vAlign w:val="center"/>
          </w:tcPr>
          <w:p w:rsidR="0057035C" w:rsidRDefault="0057035C"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r w:rsidR="000B57D7" w:rsidTr="00292FDD">
        <w:tc>
          <w:tcPr>
            <w:tcW w:w="988" w:type="dxa"/>
            <w:shd w:val="clear" w:color="auto" w:fill="F2F2F2" w:themeFill="background1" w:themeFillShade="F2"/>
            <w:vAlign w:val="center"/>
          </w:tcPr>
          <w:p w:rsidR="000B57D7" w:rsidRDefault="000B57D7" w:rsidP="00292FDD">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RN11</w:t>
            </w:r>
          </w:p>
        </w:tc>
        <w:tc>
          <w:tcPr>
            <w:tcW w:w="5982" w:type="dxa"/>
            <w:shd w:val="clear" w:color="auto" w:fill="F2F2F2" w:themeFill="background1" w:themeFillShade="F2"/>
            <w:vAlign w:val="center"/>
          </w:tcPr>
          <w:p w:rsidR="000B57D7" w:rsidRDefault="000B57D7" w:rsidP="00487787">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Priori</w:t>
            </w:r>
            <w:r w:rsidR="00487787">
              <w:rPr>
                <w:rFonts w:ascii="Garamond" w:eastAsia="OpenSymbol" w:hAnsi="Garamond" w:cs="TimesNewRomanPSMT"/>
                <w:sz w:val="28"/>
                <w:szCs w:val="24"/>
              </w:rPr>
              <w:t>dad</w:t>
            </w:r>
            <w:r>
              <w:rPr>
                <w:rFonts w:ascii="Garamond" w:eastAsia="OpenSymbol" w:hAnsi="Garamond" w:cs="TimesNewRomanPSMT"/>
                <w:sz w:val="28"/>
                <w:szCs w:val="24"/>
              </w:rPr>
              <w:t xml:space="preserve"> </w:t>
            </w:r>
            <w:r w:rsidR="00487787">
              <w:rPr>
                <w:rFonts w:ascii="Garamond" w:eastAsia="OpenSymbol" w:hAnsi="Garamond" w:cs="TimesNewRomanPSMT"/>
                <w:sz w:val="28"/>
                <w:szCs w:val="24"/>
              </w:rPr>
              <w:t>a</w:t>
            </w:r>
            <w:r>
              <w:rPr>
                <w:rFonts w:ascii="Garamond" w:eastAsia="OpenSymbol" w:hAnsi="Garamond" w:cs="TimesNewRomanPSMT"/>
                <w:sz w:val="28"/>
                <w:szCs w:val="24"/>
              </w:rPr>
              <w:t xml:space="preserve">l desarrollo en código (C++ sobre </w:t>
            </w:r>
            <w:proofErr w:type="spellStart"/>
            <w:r>
              <w:rPr>
                <w:rFonts w:ascii="Garamond" w:eastAsia="OpenSymbol" w:hAnsi="Garamond" w:cs="TimesNewRomanPSMT"/>
                <w:sz w:val="28"/>
                <w:szCs w:val="24"/>
              </w:rPr>
              <w:t>Blueprints</w:t>
            </w:r>
            <w:proofErr w:type="spellEnd"/>
            <w:r>
              <w:rPr>
                <w:rFonts w:ascii="Garamond" w:eastAsia="OpenSymbol" w:hAnsi="Garamond" w:cs="TimesNewRomanPSMT"/>
                <w:sz w:val="28"/>
                <w:szCs w:val="24"/>
              </w:rPr>
              <w:t xml:space="preserve">) y </w:t>
            </w:r>
            <w:r w:rsidR="00487787">
              <w:rPr>
                <w:rFonts w:ascii="Garamond" w:eastAsia="OpenSymbol" w:hAnsi="Garamond" w:cs="TimesNewRomanPSMT"/>
                <w:sz w:val="28"/>
                <w:szCs w:val="24"/>
              </w:rPr>
              <w:t xml:space="preserve">al </w:t>
            </w:r>
            <w:r>
              <w:rPr>
                <w:rFonts w:ascii="Garamond" w:eastAsia="OpenSymbol" w:hAnsi="Garamond" w:cs="TimesNewRomanPSMT"/>
                <w:sz w:val="28"/>
                <w:szCs w:val="24"/>
              </w:rPr>
              <w:t>uso de patrones</w:t>
            </w:r>
          </w:p>
        </w:tc>
        <w:tc>
          <w:tcPr>
            <w:tcW w:w="1470" w:type="dxa"/>
            <w:shd w:val="clear" w:color="auto" w:fill="F2F2F2" w:themeFill="background1" w:themeFillShade="F2"/>
            <w:vAlign w:val="center"/>
          </w:tcPr>
          <w:p w:rsidR="000B57D7" w:rsidRDefault="000B57D7" w:rsidP="00FC3BA3">
            <w:pPr>
              <w:pStyle w:val="Prrafodelista"/>
              <w:autoSpaceDE w:val="0"/>
              <w:autoSpaceDN w:val="0"/>
              <w:adjustRightInd w:val="0"/>
              <w:spacing w:before="120" w:after="120"/>
              <w:ind w:left="0"/>
              <w:contextualSpacing w:val="0"/>
              <w:jc w:val="center"/>
              <w:rPr>
                <w:rFonts w:ascii="Garamond" w:eastAsia="OpenSymbol" w:hAnsi="Garamond" w:cs="TimesNewRomanPSMT"/>
                <w:sz w:val="28"/>
                <w:szCs w:val="24"/>
              </w:rPr>
            </w:pPr>
            <w:r>
              <w:rPr>
                <w:rFonts w:ascii="Garamond" w:eastAsia="OpenSymbol" w:hAnsi="Garamond" w:cs="TimesNewRomanPSMT"/>
                <w:sz w:val="28"/>
                <w:szCs w:val="24"/>
              </w:rPr>
              <w:t>Obligatorio</w:t>
            </w:r>
          </w:p>
        </w:tc>
      </w:tr>
    </w:tbl>
    <w:p w:rsidR="0057035C" w:rsidRDefault="0057035C" w:rsidP="00785EE0">
      <w:pPr>
        <w:pStyle w:val="Prrafodelista"/>
        <w:autoSpaceDE w:val="0"/>
        <w:autoSpaceDN w:val="0"/>
        <w:adjustRightInd w:val="0"/>
        <w:spacing w:after="0" w:line="240" w:lineRule="auto"/>
        <w:ind w:left="0"/>
        <w:rPr>
          <w:rFonts w:ascii="Garamond" w:eastAsia="OpenSymbol" w:hAnsi="Garamond" w:cs="TimesNewRomanPSMT"/>
          <w:sz w:val="28"/>
          <w:szCs w:val="24"/>
        </w:rPr>
      </w:pPr>
    </w:p>
    <w:p w:rsidR="0050768D" w:rsidRPr="00105D96" w:rsidRDefault="008539F1"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lastRenderedPageBreak/>
        <w:t>Dinámica del juego</w:t>
      </w:r>
    </w:p>
    <w:p w:rsidR="00E52CD8" w:rsidRPr="00105D96" w:rsidRDefault="00E52CD8" w:rsidP="00F91B6B">
      <w:pPr>
        <w:autoSpaceDE w:val="0"/>
        <w:autoSpaceDN w:val="0"/>
        <w:adjustRightInd w:val="0"/>
        <w:spacing w:after="0" w:line="240" w:lineRule="auto"/>
        <w:rPr>
          <w:rFonts w:ascii="Garamond" w:eastAsia="OpenSymbol" w:hAnsi="Garamond" w:cs="TimesNewRomanPSMT"/>
          <w:sz w:val="28"/>
          <w:szCs w:val="24"/>
        </w:rPr>
      </w:pPr>
    </w:p>
    <w:p w:rsidR="00054E84" w:rsidRPr="00105D96" w:rsidRDefault="00054E84"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 xml:space="preserve">Como se ha explicado antes, cada nivel comienza en una zona de </w:t>
      </w:r>
      <w:r w:rsidR="009D4157" w:rsidRPr="00105D96">
        <w:rPr>
          <w:rFonts w:ascii="Garamond" w:eastAsia="OpenSymbol" w:hAnsi="Garamond" w:cs="TimesNewRomanPSMT"/>
          <w:sz w:val="28"/>
          <w:szCs w:val="24"/>
        </w:rPr>
        <w:t>inicio</w:t>
      </w:r>
      <w:r w:rsidRPr="00105D96">
        <w:rPr>
          <w:rFonts w:ascii="Garamond" w:eastAsia="OpenSymbol" w:hAnsi="Garamond" w:cs="TimesNewRomanPSMT"/>
          <w:sz w:val="28"/>
          <w:szCs w:val="24"/>
        </w:rPr>
        <w:t xml:space="preserve"> (que puede ser la misma para ambos jugadores o no), y el objetivo es que ambos jugadores lleguen a sus destinos o zonas de salida, atravesando el nivel. En el momento en que un jugador muera, el nivel se terminará sin haberse superado. En los casos en que uno o los dos jugadores queden atrapados en alguna zona, </w:t>
      </w:r>
      <w:r w:rsidR="00CE35BE" w:rsidRPr="00105D96">
        <w:rPr>
          <w:rFonts w:ascii="Garamond" w:eastAsia="OpenSymbol" w:hAnsi="Garamond" w:cs="TimesNewRomanPSMT"/>
          <w:sz w:val="28"/>
          <w:szCs w:val="24"/>
        </w:rPr>
        <w:t xml:space="preserve">o ya no puedan atravesar el nivel, </w:t>
      </w:r>
      <w:r w:rsidRPr="00105D96">
        <w:rPr>
          <w:rFonts w:ascii="Garamond" w:eastAsia="OpenSymbol" w:hAnsi="Garamond" w:cs="TimesNewRomanPSMT"/>
          <w:sz w:val="28"/>
          <w:szCs w:val="24"/>
        </w:rPr>
        <w:t>tendrán la opción de resetear el nivel para empezarlo de nuevo.</w:t>
      </w:r>
    </w:p>
    <w:p w:rsidR="0050768D" w:rsidRPr="00105D96" w:rsidRDefault="0050768D" w:rsidP="00F91B6B">
      <w:pPr>
        <w:pStyle w:val="Prrafodelista"/>
        <w:autoSpaceDE w:val="0"/>
        <w:autoSpaceDN w:val="0"/>
        <w:adjustRightInd w:val="0"/>
        <w:spacing w:after="0" w:line="240" w:lineRule="auto"/>
        <w:ind w:left="-142" w:firstLine="142"/>
        <w:rPr>
          <w:rFonts w:ascii="Garamond" w:eastAsia="OpenSymbol" w:hAnsi="Garamond" w:cs="TimesNewRomanPSMT"/>
          <w:sz w:val="28"/>
          <w:szCs w:val="24"/>
        </w:rPr>
      </w:pPr>
    </w:p>
    <w:p w:rsidR="00054E84" w:rsidRPr="00105D96" w:rsidRDefault="003B18BA"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 xml:space="preserve">Para alcanzar el objetivo, llegar a su respectiva zona de salida, los jugadores deberán atravesar obstáculos de tipo físico (charcos de lava, agua o veneno, precipicios, </w:t>
      </w:r>
      <w:r w:rsidR="009D4157" w:rsidRPr="00105D96">
        <w:rPr>
          <w:rFonts w:ascii="Garamond" w:eastAsia="OpenSymbol" w:hAnsi="Garamond" w:cs="TimesNewRomanPSMT"/>
          <w:sz w:val="28"/>
          <w:szCs w:val="24"/>
        </w:rPr>
        <w:t>puertas deslizantes, bar</w:t>
      </w:r>
      <w:r w:rsidR="008E720C">
        <w:rPr>
          <w:rFonts w:ascii="Garamond" w:eastAsia="OpenSymbol" w:hAnsi="Garamond" w:cs="TimesNewRomanPSMT"/>
          <w:sz w:val="28"/>
          <w:szCs w:val="24"/>
        </w:rPr>
        <w:t>reras láser, o campos de fuerza son algunos ejemplos</w:t>
      </w:r>
      <w:r w:rsidRPr="00105D96">
        <w:rPr>
          <w:rFonts w:ascii="Garamond" w:eastAsia="OpenSymbol" w:hAnsi="Garamond" w:cs="TimesNewRomanPSMT"/>
          <w:sz w:val="28"/>
          <w:szCs w:val="24"/>
        </w:rPr>
        <w:t xml:space="preserve">) que podrán atravesar saltando </w:t>
      </w:r>
      <w:r w:rsidR="001F5E73" w:rsidRPr="00105D96">
        <w:rPr>
          <w:rFonts w:ascii="Garamond" w:eastAsia="OpenSymbol" w:hAnsi="Garamond" w:cs="TimesNewRomanPSMT"/>
          <w:sz w:val="28"/>
          <w:szCs w:val="24"/>
        </w:rPr>
        <w:t xml:space="preserve">o con ayuda de </w:t>
      </w:r>
      <w:r w:rsidR="007A7164" w:rsidRPr="00105D96">
        <w:rPr>
          <w:rFonts w:ascii="Garamond" w:eastAsia="OpenSymbol" w:hAnsi="Garamond" w:cs="TimesNewRomanPSMT"/>
          <w:sz w:val="28"/>
          <w:szCs w:val="24"/>
        </w:rPr>
        <w:t>recursos</w:t>
      </w:r>
      <w:r w:rsidR="001F5E73" w:rsidRPr="00105D96">
        <w:rPr>
          <w:rFonts w:ascii="Garamond" w:eastAsia="OpenSymbol" w:hAnsi="Garamond" w:cs="TimesNewRomanPSMT"/>
          <w:sz w:val="28"/>
          <w:szCs w:val="24"/>
        </w:rPr>
        <w:t xml:space="preserve"> físicos (bloques que pueden empujarse, pla</w:t>
      </w:r>
      <w:r w:rsidR="009D4157" w:rsidRPr="00105D96">
        <w:rPr>
          <w:rFonts w:ascii="Garamond" w:eastAsia="OpenSymbol" w:hAnsi="Garamond" w:cs="TimesNewRomanPSMT"/>
          <w:sz w:val="28"/>
          <w:szCs w:val="24"/>
        </w:rPr>
        <w:t>taformas colgantes, ascensores</w:t>
      </w:r>
      <w:r w:rsidR="00CE35BE" w:rsidRPr="00105D96">
        <w:rPr>
          <w:rFonts w:ascii="Garamond" w:eastAsia="OpenSymbol" w:hAnsi="Garamond" w:cs="TimesNewRomanPSMT"/>
          <w:sz w:val="28"/>
          <w:szCs w:val="24"/>
        </w:rPr>
        <w:t xml:space="preserve">, </w:t>
      </w:r>
      <w:r w:rsidR="009D4157" w:rsidRPr="00105D96">
        <w:rPr>
          <w:rFonts w:ascii="Garamond" w:eastAsia="OpenSymbol" w:hAnsi="Garamond" w:cs="TimesNewRomanPSMT"/>
          <w:sz w:val="28"/>
          <w:szCs w:val="24"/>
        </w:rPr>
        <w:t xml:space="preserve">botones y palancas para abrir barreras, </w:t>
      </w:r>
      <w:r w:rsidR="001F5E73" w:rsidRPr="00105D96">
        <w:rPr>
          <w:rFonts w:ascii="Garamond" w:eastAsia="OpenSymbol" w:hAnsi="Garamond" w:cs="TimesNewRomanPSMT"/>
          <w:sz w:val="28"/>
          <w:szCs w:val="24"/>
        </w:rPr>
        <w:t>etc</w:t>
      </w:r>
      <w:r w:rsidR="007A7164" w:rsidRPr="00105D96">
        <w:rPr>
          <w:rFonts w:ascii="Garamond" w:eastAsia="OpenSymbol" w:hAnsi="Garamond" w:cs="TimesNewRomanPSMT"/>
          <w:sz w:val="28"/>
          <w:szCs w:val="24"/>
        </w:rPr>
        <w:t>.</w:t>
      </w:r>
      <w:r w:rsidR="001F5E73" w:rsidRPr="00105D96">
        <w:rPr>
          <w:rFonts w:ascii="Garamond" w:eastAsia="OpenSymbol" w:hAnsi="Garamond" w:cs="TimesNewRomanPSMT"/>
          <w:sz w:val="28"/>
          <w:szCs w:val="24"/>
        </w:rPr>
        <w:t>) que, junto a l</w:t>
      </w:r>
      <w:r w:rsidR="007A7164" w:rsidRPr="00105D96">
        <w:rPr>
          <w:rFonts w:ascii="Garamond" w:eastAsia="OpenSymbol" w:hAnsi="Garamond" w:cs="TimesNewRomanPSMT"/>
          <w:sz w:val="28"/>
          <w:szCs w:val="24"/>
        </w:rPr>
        <w:t>os enemigos, conformarán un puz</w:t>
      </w:r>
      <w:r w:rsidR="001F5E73" w:rsidRPr="00105D96">
        <w:rPr>
          <w:rFonts w:ascii="Garamond" w:eastAsia="OpenSymbol" w:hAnsi="Garamond" w:cs="TimesNewRomanPSMT"/>
          <w:sz w:val="28"/>
          <w:szCs w:val="24"/>
        </w:rPr>
        <w:t>le que deberán resolver en un orden concreto para superar el nivel.</w:t>
      </w:r>
    </w:p>
    <w:p w:rsidR="00137E85" w:rsidRPr="00105D96" w:rsidRDefault="00137E85"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137E85" w:rsidRPr="00105D96" w:rsidRDefault="00137E85"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Los personajes principales son un chico vestido de color rojo, que presenta inmunidad al daño de tipo fuego, y que en cambio es dañado por el agua, hielo y similares; y una chica vestida de azul, que es sensible al fuego e inmune al agua. Puesto que algunos obstáculos tendrán asociado daño de uno u otro tipo, esto permitirá hacer que los jugadores deban superar en un orden determinado o por un camino determinado los obs</w:t>
      </w:r>
      <w:r w:rsidR="007A7164" w:rsidRPr="00105D96">
        <w:rPr>
          <w:rFonts w:ascii="Garamond" w:eastAsia="OpenSymbol" w:hAnsi="Garamond" w:cs="TimesNewRomanPSMT"/>
          <w:sz w:val="28"/>
          <w:szCs w:val="24"/>
        </w:rPr>
        <w:t>táculos, dándole variedad al pu</w:t>
      </w:r>
      <w:r w:rsidRPr="00105D96">
        <w:rPr>
          <w:rFonts w:ascii="Garamond" w:eastAsia="OpenSymbol" w:hAnsi="Garamond" w:cs="TimesNewRomanPSMT"/>
          <w:sz w:val="28"/>
          <w:szCs w:val="24"/>
        </w:rPr>
        <w:t>zle.</w:t>
      </w:r>
    </w:p>
    <w:p w:rsidR="00137E85" w:rsidRPr="00105D96" w:rsidRDefault="00137E85"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137E85" w:rsidRPr="00105D96" w:rsidRDefault="00EA1B11"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Habrá dos, o como mucho, tres tipos de enemigos. Estos</w:t>
      </w:r>
      <w:r w:rsidR="00137E85" w:rsidRPr="00105D96">
        <w:rPr>
          <w:rFonts w:ascii="Garamond" w:eastAsia="OpenSymbol" w:hAnsi="Garamond" w:cs="TimesNewRomanPSMT"/>
          <w:sz w:val="28"/>
          <w:szCs w:val="24"/>
        </w:rPr>
        <w:t>, asimismo, podrán tener</w:t>
      </w:r>
      <w:r w:rsidRPr="00105D96">
        <w:rPr>
          <w:rFonts w:ascii="Garamond" w:eastAsia="OpenSymbol" w:hAnsi="Garamond" w:cs="TimesNewRomanPSMT"/>
          <w:sz w:val="28"/>
          <w:szCs w:val="24"/>
        </w:rPr>
        <w:t xml:space="preserve"> determinadas mecánicas relacionadas con uno u otro elemento, y obligarán a rehuir ciertas zonas, o será necesario abatirlos para atravesar otras. Se les dotará de AI mediante árboles de comportamiento, y, en general, serán de tipo </w:t>
      </w:r>
      <w:proofErr w:type="spellStart"/>
      <w:r w:rsidRPr="00105D96">
        <w:rPr>
          <w:rFonts w:ascii="Garamond" w:eastAsia="OpenSymbol" w:hAnsi="Garamond" w:cs="TimesNewRomanPSMT"/>
          <w:i/>
          <w:sz w:val="28"/>
          <w:szCs w:val="24"/>
        </w:rPr>
        <w:t>caster</w:t>
      </w:r>
      <w:proofErr w:type="spellEnd"/>
      <w:r w:rsidRPr="00105D96">
        <w:rPr>
          <w:rFonts w:ascii="Garamond" w:eastAsia="OpenSymbol" w:hAnsi="Garamond" w:cs="TimesNewRomanPSMT"/>
          <w:sz w:val="28"/>
          <w:szCs w:val="24"/>
        </w:rPr>
        <w:t xml:space="preserve">, invocando ataques mágicos a distancia. Para abatirlos, se dotará a </w:t>
      </w:r>
      <w:r w:rsidR="007A7164" w:rsidRPr="00105D96">
        <w:rPr>
          <w:rFonts w:ascii="Garamond" w:eastAsia="OpenSymbol" w:hAnsi="Garamond" w:cs="TimesNewRomanPSMT"/>
          <w:sz w:val="28"/>
          <w:szCs w:val="24"/>
        </w:rPr>
        <w:t>los protagonistas</w:t>
      </w:r>
      <w:r w:rsidR="00CE35BE" w:rsidRPr="00105D96">
        <w:rPr>
          <w:rFonts w:ascii="Garamond" w:eastAsia="OpenSymbol" w:hAnsi="Garamond" w:cs="TimesNewRomanPSMT"/>
          <w:sz w:val="28"/>
          <w:szCs w:val="24"/>
        </w:rPr>
        <w:t xml:space="preserve"> de uno o más hechizos de su elemento que podrán dañar a los enemigos, también a distancia</w:t>
      </w:r>
      <w:r w:rsidRPr="00105D96">
        <w:rPr>
          <w:rFonts w:ascii="Garamond" w:eastAsia="OpenSymbol" w:hAnsi="Garamond" w:cs="TimesNewRomanPSMT"/>
          <w:sz w:val="28"/>
          <w:szCs w:val="24"/>
        </w:rPr>
        <w:t>.</w:t>
      </w:r>
    </w:p>
    <w:p w:rsidR="00CE35BE" w:rsidRPr="00105D96" w:rsidRDefault="00CE35BE"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CE35BE" w:rsidRDefault="00CE35BE"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5D96">
        <w:rPr>
          <w:rFonts w:ascii="Garamond" w:eastAsia="OpenSymbol" w:hAnsi="Garamond" w:cs="TimesNewRomanPSMT"/>
          <w:sz w:val="28"/>
          <w:szCs w:val="24"/>
        </w:rPr>
        <w:t xml:space="preserve">Toda la magia del juego será representada en tres </w:t>
      </w:r>
      <w:r w:rsidR="007A7164" w:rsidRPr="00105D96">
        <w:rPr>
          <w:rFonts w:ascii="Garamond" w:eastAsia="OpenSymbol" w:hAnsi="Garamond" w:cs="TimesNewRomanPSMT"/>
          <w:sz w:val="28"/>
          <w:szCs w:val="24"/>
        </w:rPr>
        <w:t xml:space="preserve">o potencialmente cuatro </w:t>
      </w:r>
      <w:r w:rsidRPr="00105D96">
        <w:rPr>
          <w:rFonts w:ascii="Garamond" w:eastAsia="OpenSymbol" w:hAnsi="Garamond" w:cs="TimesNewRomanPSMT"/>
          <w:sz w:val="28"/>
          <w:szCs w:val="24"/>
        </w:rPr>
        <w:t>colores: rojo, denotando magia de fuego, azul, denotando magia de agua, y verde, que denota magia genérica.</w:t>
      </w:r>
      <w:r w:rsidR="007A7164" w:rsidRPr="00105D96">
        <w:rPr>
          <w:rFonts w:ascii="Garamond" w:eastAsia="OpenSymbol" w:hAnsi="Garamond" w:cs="TimesNewRomanPSMT"/>
          <w:sz w:val="28"/>
          <w:szCs w:val="24"/>
        </w:rPr>
        <w:t xml:space="preserve"> El cuarto elemento supondría la suma de los dos </w:t>
      </w:r>
      <w:r w:rsidR="00105D96" w:rsidRPr="00105D96">
        <w:rPr>
          <w:rFonts w:ascii="Garamond" w:eastAsia="OpenSymbol" w:hAnsi="Garamond" w:cs="TimesNewRomanPSMT"/>
          <w:sz w:val="28"/>
          <w:szCs w:val="24"/>
        </w:rPr>
        <w:t>relativos a los protagonistas.</w:t>
      </w:r>
    </w:p>
    <w:p w:rsidR="002B19FD" w:rsidRDefault="002B19FD"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B19FD" w:rsidRDefault="002B19FD"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B19FD" w:rsidRDefault="002B19FD"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B19FD" w:rsidRDefault="002B19FD"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B19FD" w:rsidRPr="00105D96" w:rsidRDefault="002B19FD" w:rsidP="00F91B6B">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F91B6B" w:rsidRDefault="00F91B6B">
      <w:pPr>
        <w:rPr>
          <w:rFonts w:ascii="Garamond" w:eastAsia="OpenSymbol" w:hAnsi="Garamond" w:cs="TimesNewRomanPS-BoldMT"/>
          <w:b/>
          <w:bCs/>
          <w:sz w:val="28"/>
          <w:szCs w:val="24"/>
        </w:rPr>
      </w:pPr>
    </w:p>
    <w:p w:rsidR="00E27CF2" w:rsidRPr="00105D96" w:rsidRDefault="00E27CF2" w:rsidP="00F91B6B">
      <w:pPr>
        <w:pStyle w:val="Prrafodelista"/>
        <w:numPr>
          <w:ilvl w:val="0"/>
          <w:numId w:val="1"/>
        </w:numPr>
        <w:autoSpaceDE w:val="0"/>
        <w:autoSpaceDN w:val="0"/>
        <w:adjustRightInd w:val="0"/>
        <w:spacing w:after="0" w:line="240" w:lineRule="auto"/>
        <w:ind w:left="0"/>
        <w:rPr>
          <w:rFonts w:ascii="Garamond" w:eastAsia="OpenSymbol" w:hAnsi="Garamond" w:cs="TimesNewRomanPSMT"/>
          <w:sz w:val="28"/>
          <w:szCs w:val="24"/>
        </w:rPr>
      </w:pPr>
      <w:r w:rsidRPr="00105D96">
        <w:rPr>
          <w:rFonts w:ascii="Garamond" w:eastAsia="OpenSymbol" w:hAnsi="Garamond" w:cs="TimesNewRomanPS-BoldMT"/>
          <w:b/>
          <w:bCs/>
          <w:sz w:val="28"/>
          <w:szCs w:val="24"/>
        </w:rPr>
        <w:lastRenderedPageBreak/>
        <w:t xml:space="preserve">Recursos artísticos. </w:t>
      </w:r>
    </w:p>
    <w:p w:rsidR="006060E1" w:rsidRPr="00105D96" w:rsidRDefault="006060E1" w:rsidP="00F91B6B">
      <w:pPr>
        <w:pStyle w:val="Prrafodelista"/>
        <w:autoSpaceDE w:val="0"/>
        <w:autoSpaceDN w:val="0"/>
        <w:adjustRightInd w:val="0"/>
        <w:spacing w:after="0" w:line="240" w:lineRule="auto"/>
        <w:ind w:left="0"/>
        <w:rPr>
          <w:rFonts w:ascii="Garamond" w:eastAsia="OpenSymbol" w:hAnsi="Garamond" w:cs="TimesNewRomanPSMT"/>
          <w:sz w:val="28"/>
          <w:szCs w:val="24"/>
        </w:rPr>
      </w:pPr>
    </w:p>
    <w:p w:rsidR="006060E1" w:rsidRPr="00105D96" w:rsidRDefault="006060E1" w:rsidP="00F91B6B">
      <w:pPr>
        <w:pStyle w:val="Prrafodelista"/>
        <w:autoSpaceDE w:val="0"/>
        <w:autoSpaceDN w:val="0"/>
        <w:adjustRightInd w:val="0"/>
        <w:spacing w:after="0" w:line="240" w:lineRule="auto"/>
        <w:ind w:left="-142" w:firstLine="142"/>
        <w:rPr>
          <w:rFonts w:ascii="Garamond" w:eastAsia="OpenSymbol" w:hAnsi="Garamond" w:cs="TimesNewRomanPSMT"/>
          <w:sz w:val="28"/>
          <w:szCs w:val="24"/>
        </w:rPr>
      </w:pPr>
      <w:r w:rsidRPr="00105D96">
        <w:rPr>
          <w:rFonts w:ascii="Garamond" w:eastAsia="OpenSymbol" w:hAnsi="Garamond" w:cs="TimesNewRomanPSMT"/>
          <w:sz w:val="28"/>
          <w:szCs w:val="24"/>
        </w:rPr>
        <w:t>Primer nivel del juego original:</w:t>
      </w:r>
    </w:p>
    <w:p w:rsidR="003F1053" w:rsidRPr="00105D96" w:rsidRDefault="003F1053" w:rsidP="00F91B6B">
      <w:pPr>
        <w:autoSpaceDE w:val="0"/>
        <w:autoSpaceDN w:val="0"/>
        <w:adjustRightInd w:val="0"/>
        <w:spacing w:after="0" w:line="240" w:lineRule="auto"/>
        <w:ind w:left="-142" w:firstLine="142"/>
        <w:rPr>
          <w:rFonts w:ascii="Garamond" w:eastAsia="OpenSymbol" w:hAnsi="Garamond" w:cs="TimesNewRomanPSMT"/>
          <w:sz w:val="28"/>
          <w:szCs w:val="24"/>
        </w:rPr>
      </w:pPr>
    </w:p>
    <w:p w:rsidR="006060E1" w:rsidRPr="00105D96" w:rsidRDefault="00F91B6B" w:rsidP="00F91B6B">
      <w:pPr>
        <w:ind w:left="-142" w:firstLine="142"/>
        <w:jc w:val="center"/>
        <w:rPr>
          <w:rFonts w:ascii="Garamond" w:eastAsia="OpenSymbol" w:hAnsi="Garamond" w:cs="TimesNewRomanPSMT"/>
          <w:sz w:val="28"/>
          <w:szCs w:val="24"/>
        </w:rPr>
      </w:pPr>
      <w:r w:rsidRPr="00105D96">
        <w:rPr>
          <w:rFonts w:ascii="Garamond" w:hAnsi="Garamond"/>
          <w:noProof/>
          <w:sz w:val="24"/>
          <w:lang w:eastAsia="es-ES"/>
        </w:rPr>
        <w:drawing>
          <wp:inline distT="0" distB="0" distL="0" distR="0">
            <wp:extent cx="3054967" cy="2282279"/>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3356" t="1272" r="13411" b="1474"/>
                    <a:stretch/>
                  </pic:blipFill>
                  <pic:spPr bwMode="auto">
                    <a:xfrm>
                      <a:off x="0" y="0"/>
                      <a:ext cx="3054967" cy="2282279"/>
                    </a:xfrm>
                    <a:prstGeom prst="rect">
                      <a:avLst/>
                    </a:prstGeom>
                    <a:ln>
                      <a:noFill/>
                    </a:ln>
                    <a:extLst>
                      <a:ext uri="{53640926-AAD7-44D8-BBD7-CCE9431645EC}">
                        <a14:shadowObscured xmlns:a14="http://schemas.microsoft.com/office/drawing/2010/main"/>
                      </a:ext>
                    </a:extLst>
                  </pic:spPr>
                </pic:pic>
              </a:graphicData>
            </a:graphic>
          </wp:inline>
        </w:drawing>
      </w:r>
    </w:p>
    <w:p w:rsidR="00F91B6B" w:rsidRDefault="00F91B6B" w:rsidP="00F91B6B">
      <w:pPr>
        <w:pStyle w:val="Prrafodelista"/>
        <w:autoSpaceDE w:val="0"/>
        <w:autoSpaceDN w:val="0"/>
        <w:adjustRightInd w:val="0"/>
        <w:spacing w:after="0" w:line="240" w:lineRule="auto"/>
        <w:ind w:left="-142" w:firstLine="142"/>
        <w:rPr>
          <w:rFonts w:ascii="Garamond" w:eastAsia="OpenSymbol" w:hAnsi="Garamond" w:cs="TimesNewRomanPSMT"/>
          <w:sz w:val="28"/>
          <w:szCs w:val="24"/>
        </w:rPr>
      </w:pPr>
    </w:p>
    <w:p w:rsidR="00A41EC6" w:rsidRDefault="00A41EC6" w:rsidP="00F91B6B">
      <w:pPr>
        <w:pStyle w:val="Prrafodelista"/>
        <w:autoSpaceDE w:val="0"/>
        <w:autoSpaceDN w:val="0"/>
        <w:adjustRightInd w:val="0"/>
        <w:spacing w:after="0" w:line="240" w:lineRule="auto"/>
        <w:ind w:left="-142" w:firstLine="142"/>
        <w:rPr>
          <w:rFonts w:ascii="Garamond" w:eastAsia="OpenSymbol" w:hAnsi="Garamond" w:cs="TimesNewRomanPSMT"/>
          <w:sz w:val="28"/>
          <w:szCs w:val="24"/>
        </w:rPr>
      </w:pPr>
      <w:r w:rsidRPr="00105D96">
        <w:rPr>
          <w:rFonts w:ascii="Garamond" w:eastAsia="OpenSymbol" w:hAnsi="Garamond" w:cs="TimesNewRomanPSMT"/>
          <w:sz w:val="28"/>
          <w:szCs w:val="24"/>
        </w:rPr>
        <w:t xml:space="preserve">Aspecto </w:t>
      </w:r>
      <w:r w:rsidR="00105D96" w:rsidRPr="00105D96">
        <w:rPr>
          <w:rFonts w:ascii="Garamond" w:eastAsia="OpenSymbol" w:hAnsi="Garamond" w:cs="TimesNewRomanPSMT"/>
          <w:sz w:val="28"/>
          <w:szCs w:val="24"/>
        </w:rPr>
        <w:t xml:space="preserve">general </w:t>
      </w:r>
      <w:r w:rsidRPr="00105D96">
        <w:rPr>
          <w:rFonts w:ascii="Garamond" w:eastAsia="OpenSymbol" w:hAnsi="Garamond" w:cs="TimesNewRomanPSMT"/>
          <w:sz w:val="28"/>
          <w:szCs w:val="24"/>
        </w:rPr>
        <w:t xml:space="preserve">propuesto para el juego, con los personajes </w:t>
      </w:r>
      <w:r w:rsidR="001079B3">
        <w:rPr>
          <w:rFonts w:ascii="Garamond" w:eastAsia="OpenSymbol" w:hAnsi="Garamond" w:cs="TimesNewRomanPSMT"/>
          <w:sz w:val="28"/>
          <w:szCs w:val="24"/>
        </w:rPr>
        <w:t xml:space="preserve">protagonistas y el </w:t>
      </w:r>
      <w:r w:rsidR="00CF04AE">
        <w:rPr>
          <w:rFonts w:ascii="Garamond" w:eastAsia="OpenSymbol" w:hAnsi="Garamond" w:cs="TimesNewRomanPSMT"/>
          <w:sz w:val="28"/>
          <w:szCs w:val="24"/>
        </w:rPr>
        <w:t xml:space="preserve">escenario con </w:t>
      </w:r>
      <w:r w:rsidR="001079B3">
        <w:rPr>
          <w:rFonts w:ascii="Garamond" w:eastAsia="OpenSymbol" w:hAnsi="Garamond" w:cs="TimesNewRomanPSMT"/>
          <w:sz w:val="28"/>
          <w:szCs w:val="24"/>
        </w:rPr>
        <w:t>entorno ambiental:</w:t>
      </w:r>
    </w:p>
    <w:p w:rsidR="00F91B6B" w:rsidRDefault="00F91B6B" w:rsidP="00F91B6B">
      <w:pPr>
        <w:pStyle w:val="Prrafodelista"/>
        <w:autoSpaceDE w:val="0"/>
        <w:autoSpaceDN w:val="0"/>
        <w:adjustRightInd w:val="0"/>
        <w:spacing w:after="0" w:line="240" w:lineRule="auto"/>
        <w:ind w:left="-142" w:firstLine="142"/>
        <w:rPr>
          <w:noProof/>
          <w:lang w:eastAsia="es-ES"/>
        </w:rPr>
      </w:pPr>
    </w:p>
    <w:p w:rsidR="00A41EC6" w:rsidRDefault="00A41EC6" w:rsidP="00F91B6B">
      <w:pPr>
        <w:autoSpaceDE w:val="0"/>
        <w:autoSpaceDN w:val="0"/>
        <w:adjustRightInd w:val="0"/>
        <w:spacing w:after="0" w:line="240" w:lineRule="auto"/>
        <w:ind w:left="-142" w:firstLine="142"/>
        <w:jc w:val="center"/>
        <w:rPr>
          <w:noProof/>
          <w:lang w:eastAsia="es-ES"/>
        </w:rPr>
      </w:pPr>
      <w:r>
        <w:rPr>
          <w:noProof/>
          <w:lang w:eastAsia="es-ES"/>
        </w:rPr>
        <w:drawing>
          <wp:inline distT="0" distB="0" distL="0" distR="0">
            <wp:extent cx="3527819" cy="185455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7255" t="18092" r="17368" b="20815"/>
                    <a:stretch/>
                  </pic:blipFill>
                  <pic:spPr bwMode="auto">
                    <a:xfrm>
                      <a:off x="0" y="0"/>
                      <a:ext cx="3529008" cy="1855183"/>
                    </a:xfrm>
                    <a:prstGeom prst="rect">
                      <a:avLst/>
                    </a:prstGeom>
                    <a:ln>
                      <a:noFill/>
                    </a:ln>
                    <a:extLst>
                      <a:ext uri="{53640926-AAD7-44D8-BBD7-CCE9431645EC}">
                        <a14:shadowObscured xmlns:a14="http://schemas.microsoft.com/office/drawing/2010/main"/>
                      </a:ext>
                    </a:extLst>
                  </pic:spPr>
                </pic:pic>
              </a:graphicData>
            </a:graphic>
          </wp:inline>
        </w:drawing>
      </w:r>
    </w:p>
    <w:p w:rsidR="00F91B6B" w:rsidRDefault="00F91B6B" w:rsidP="00F91B6B">
      <w:pPr>
        <w:autoSpaceDE w:val="0"/>
        <w:autoSpaceDN w:val="0"/>
        <w:adjustRightInd w:val="0"/>
        <w:spacing w:after="0" w:line="240" w:lineRule="auto"/>
        <w:ind w:left="-142" w:firstLine="142"/>
        <w:jc w:val="center"/>
        <w:rPr>
          <w:noProof/>
          <w:lang w:eastAsia="es-ES"/>
        </w:rPr>
      </w:pPr>
    </w:p>
    <w:p w:rsidR="003F1053" w:rsidRDefault="003F1053" w:rsidP="00F91B6B">
      <w:pPr>
        <w:autoSpaceDE w:val="0"/>
        <w:autoSpaceDN w:val="0"/>
        <w:adjustRightInd w:val="0"/>
        <w:spacing w:after="0" w:line="240" w:lineRule="auto"/>
        <w:ind w:left="-142" w:firstLine="142"/>
        <w:rPr>
          <w:rFonts w:ascii="TimesNewRomanPSMT" w:eastAsia="OpenSymbol" w:hAnsi="TimesNewRomanPSMT" w:cs="TimesNewRomanPSMT"/>
          <w:sz w:val="24"/>
          <w:szCs w:val="24"/>
        </w:rPr>
      </w:pPr>
    </w:p>
    <w:p w:rsidR="0017686C" w:rsidRDefault="0017686C"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Bocetos de</w:t>
      </w:r>
      <w:r w:rsidR="002532A5">
        <w:rPr>
          <w:rFonts w:ascii="Garamond" w:eastAsia="OpenSymbol" w:hAnsi="Garamond" w:cs="TimesNewRomanPSMT"/>
          <w:sz w:val="28"/>
          <w:szCs w:val="24"/>
        </w:rPr>
        <w:t xml:space="preserve"> interfaz, HUD</w:t>
      </w:r>
      <w:r w:rsidR="00663BB6">
        <w:rPr>
          <w:rFonts w:ascii="Garamond" w:eastAsia="OpenSymbol" w:hAnsi="Garamond" w:cs="TimesNewRomanPSMT"/>
          <w:sz w:val="28"/>
          <w:szCs w:val="24"/>
        </w:rPr>
        <w:t xml:space="preserve"> </w:t>
      </w:r>
      <w:r w:rsidR="00CE0116">
        <w:rPr>
          <w:rFonts w:ascii="Garamond" w:eastAsia="OpenSymbol" w:hAnsi="Garamond" w:cs="TimesNewRomanPSMT"/>
          <w:sz w:val="28"/>
          <w:szCs w:val="24"/>
        </w:rPr>
        <w:t>sobre un escenario de prueba</w:t>
      </w:r>
      <w:r w:rsidR="00663BB6">
        <w:rPr>
          <w:rFonts w:ascii="Garamond" w:eastAsia="OpenSymbol" w:hAnsi="Garamond" w:cs="TimesNewRomanPSMT"/>
          <w:sz w:val="28"/>
          <w:szCs w:val="24"/>
        </w:rPr>
        <w:t xml:space="preserve"> con iluminación</w:t>
      </w:r>
      <w:r w:rsidR="002532A5">
        <w:rPr>
          <w:rFonts w:ascii="Garamond" w:eastAsia="OpenSymbol" w:hAnsi="Garamond" w:cs="TimesNewRomanPSMT"/>
          <w:sz w:val="28"/>
          <w:szCs w:val="24"/>
        </w:rPr>
        <w:t>:</w:t>
      </w:r>
    </w:p>
    <w:p w:rsidR="002532A5" w:rsidRDefault="002532A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532A5" w:rsidRDefault="00574E62" w:rsidP="002532A5">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177pt">
            <v:imagedata r:id="rId10" o:title="HUD_Girl"/>
          </v:shape>
        </w:pict>
      </w:r>
    </w:p>
    <w:p w:rsidR="002532A5" w:rsidRDefault="00574E62" w:rsidP="002532A5">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lastRenderedPageBreak/>
        <w:pict>
          <v:shape id="_x0000_i1026" type="#_x0000_t75" style="width:352.5pt;height:182.25pt">
            <v:imagedata r:id="rId11" o:title="HUD_Boy"/>
          </v:shape>
        </w:pict>
      </w:r>
    </w:p>
    <w:p w:rsidR="002532A5" w:rsidRDefault="002532A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663BB6" w:rsidRDefault="00663BB6"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Bocetos de interfaz, HUD sobre recursos gráficos del escenario, aunque sin iluminación:</w:t>
      </w:r>
    </w:p>
    <w:p w:rsidR="00663BB6" w:rsidRDefault="00663BB6"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663BB6" w:rsidRDefault="00574E62" w:rsidP="00663BB6">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 id="_x0000_i1027" type="#_x0000_t75" style="width:356.25pt;height:183pt">
            <v:imagedata r:id="rId12" o:title="HUD_Girl_New"/>
          </v:shape>
        </w:pict>
      </w:r>
    </w:p>
    <w:p w:rsidR="00663BB6" w:rsidRDefault="00663BB6"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663BB6" w:rsidRDefault="00574E62" w:rsidP="00663BB6">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 id="_x0000_i1028" type="#_x0000_t75" style="width:359.25pt;height:185.25pt">
            <v:imagedata r:id="rId13" o:title="HUD_Boy_New"/>
          </v:shape>
        </w:pict>
      </w:r>
    </w:p>
    <w:p w:rsidR="00663BB6" w:rsidRDefault="00663BB6"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F6E2F" w:rsidRDefault="006F31FE"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El cotejo de ambos escenarios refleja que la interfaz responde bien a la estética general de los modelos 3D.</w:t>
      </w:r>
    </w:p>
    <w:p w:rsidR="00BF6E2F" w:rsidRDefault="00BF6E2F">
      <w:pPr>
        <w:rPr>
          <w:rFonts w:ascii="Garamond" w:eastAsia="OpenSymbol" w:hAnsi="Garamond" w:cs="TimesNewRomanPSMT"/>
          <w:sz w:val="28"/>
          <w:szCs w:val="24"/>
        </w:rPr>
      </w:pPr>
      <w:r>
        <w:rPr>
          <w:rFonts w:ascii="Garamond" w:eastAsia="OpenSymbol" w:hAnsi="Garamond" w:cs="TimesNewRomanPSMT"/>
          <w:sz w:val="28"/>
          <w:szCs w:val="24"/>
        </w:rPr>
        <w:br w:type="page"/>
      </w:r>
    </w:p>
    <w:p w:rsidR="006F31FE" w:rsidRDefault="00BF6E2F"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lastRenderedPageBreak/>
        <w:t>Bocetos de posible grupo de botones, en supuesto posicionamiento de menú principal:</w:t>
      </w:r>
    </w:p>
    <w:p w:rsidR="00BF6E2F" w:rsidRDefault="00BF6E2F"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F6E2F" w:rsidRDefault="00BF6E2F" w:rsidP="00BF6E2F">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noProof/>
          <w:sz w:val="28"/>
          <w:szCs w:val="24"/>
          <w:lang w:eastAsia="es-ES"/>
        </w:rPr>
        <w:drawing>
          <wp:inline distT="0" distB="0" distL="0" distR="0">
            <wp:extent cx="4570719" cy="2354694"/>
            <wp:effectExtent l="0" t="0" r="190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_Men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1797" cy="2360401"/>
                    </a:xfrm>
                    <a:prstGeom prst="rect">
                      <a:avLst/>
                    </a:prstGeom>
                  </pic:spPr>
                </pic:pic>
              </a:graphicData>
            </a:graphic>
          </wp:inline>
        </w:drawing>
      </w:r>
    </w:p>
    <w:p w:rsidR="00BF6E2F" w:rsidRDefault="00BF6E2F"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9D5795" w:rsidRDefault="009D579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Elección del tipo de multijugador al crear partida:</w:t>
      </w:r>
    </w:p>
    <w:p w:rsidR="009D5795" w:rsidRDefault="009D579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9D5795" w:rsidRDefault="009D5795" w:rsidP="009D5795">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noProof/>
          <w:sz w:val="28"/>
          <w:szCs w:val="24"/>
          <w:lang w:eastAsia="es-ES"/>
        </w:rPr>
        <w:drawing>
          <wp:inline distT="0" distB="0" distL="0" distR="0">
            <wp:extent cx="4653882" cy="2398750"/>
            <wp:effectExtent l="0" t="0" r="0" b="1905"/>
            <wp:docPr id="4" name="Imagen 4" descr="C:\Users\Ricar\AppData\Local\Microsoft\Windows\INetCache\Content.Word\New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ar\AppData\Local\Microsoft\Windows\INetCache\Content.Word\New_Gam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70797" cy="2407468"/>
                    </a:xfrm>
                    <a:prstGeom prst="rect">
                      <a:avLst/>
                    </a:prstGeom>
                    <a:noFill/>
                    <a:ln>
                      <a:noFill/>
                    </a:ln>
                  </pic:spPr>
                </pic:pic>
              </a:graphicData>
            </a:graphic>
          </wp:inline>
        </w:drawing>
      </w:r>
    </w:p>
    <w:p w:rsidR="009D5795" w:rsidRDefault="009D579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9E60ED" w:rsidRDefault="009E60ED"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9E60ED" w:rsidRDefault="009E60ED" w:rsidP="009E60E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 xml:space="preserve">Algunos </w:t>
      </w:r>
      <w:r>
        <w:rPr>
          <w:rFonts w:ascii="Garamond" w:eastAsia="OpenSymbol" w:hAnsi="Garamond" w:cs="TimesNewRomanPSMT"/>
          <w:i/>
          <w:sz w:val="28"/>
          <w:szCs w:val="24"/>
        </w:rPr>
        <w:t>widgets</w:t>
      </w:r>
      <w:r>
        <w:rPr>
          <w:rFonts w:ascii="Garamond" w:eastAsia="OpenSymbol" w:hAnsi="Garamond" w:cs="TimesNewRomanPSMT"/>
          <w:sz w:val="28"/>
          <w:szCs w:val="24"/>
        </w:rPr>
        <w:t xml:space="preserve"> de los créditos, dejando espacio para que los modelos 3D usados en el juego aparezcan realizando animaciones divertidas:</w:t>
      </w:r>
    </w:p>
    <w:p w:rsidR="009E60ED" w:rsidRDefault="00786344" w:rsidP="009E60E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noProof/>
        </w:rPr>
        <w:pict>
          <v:shape id="_x0000_s1030" type="#_x0000_t75" style="position:absolute;left:0;text-align:left;margin-left:33.75pt;margin-top:5.35pt;width:372.15pt;height:192.3pt;z-index:251659264;mso-position-horizontal-relative:text;mso-position-vertical-relative:text;mso-width-relative:page;mso-height-relative:page">
            <v:imagedata r:id="rId16" o:title="Credits_1"/>
          </v:shape>
        </w:pict>
      </w:r>
    </w:p>
    <w:p w:rsidR="009E60ED" w:rsidRDefault="009E60ED" w:rsidP="009E60ED">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p>
    <w:p w:rsidR="00DF7AC7" w:rsidRDefault="00DF7AC7" w:rsidP="009E60ED">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p>
    <w:p w:rsidR="009E60ED" w:rsidRDefault="00574E62" w:rsidP="009E60ED">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lastRenderedPageBreak/>
        <w:pict>
          <v:shape id="_x0000_i1029" type="#_x0000_t75" style="width:376.5pt;height:194.25pt">
            <v:imagedata r:id="rId17" o:title="Credits_2"/>
          </v:shape>
        </w:pict>
      </w:r>
    </w:p>
    <w:p w:rsidR="00DF7AC7" w:rsidRPr="00DF7AC7" w:rsidRDefault="00DF7AC7" w:rsidP="00DF7AC7">
      <w:pPr>
        <w:autoSpaceDE w:val="0"/>
        <w:autoSpaceDN w:val="0"/>
        <w:adjustRightInd w:val="0"/>
        <w:spacing w:after="0" w:line="240" w:lineRule="auto"/>
        <w:rPr>
          <w:rFonts w:ascii="Garamond" w:eastAsia="OpenSymbol" w:hAnsi="Garamond" w:cs="TimesNewRomanPSMT"/>
          <w:sz w:val="28"/>
          <w:szCs w:val="24"/>
        </w:rPr>
      </w:pPr>
    </w:p>
    <w:p w:rsidR="009D5795" w:rsidRDefault="009D5795"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3E1FA4" w:rsidRDefault="00B65D5C"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Pantallas de pausa durante el juego:</w:t>
      </w:r>
    </w:p>
    <w:p w:rsidR="00B65D5C" w:rsidRDefault="00B65D5C"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65D5C" w:rsidRDefault="00574E62" w:rsidP="00B65D5C">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 id="_x0000_i1030" type="#_x0000_t75" style="width:321pt;height:165.75pt">
            <v:imagedata r:id="rId18" o:title="Options"/>
          </v:shape>
        </w:pict>
      </w:r>
    </w:p>
    <w:p w:rsidR="00B65D5C" w:rsidRDefault="00786344" w:rsidP="00B65D5C">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 id="_x0000_i1031" type="#_x0000_t75" style="width:321.75pt;height:165.75pt">
            <v:imagedata r:id="rId19" o:title="Options_smaller"/>
          </v:shape>
        </w:pict>
      </w:r>
    </w:p>
    <w:p w:rsidR="00B65D5C" w:rsidRDefault="00B65D5C" w:rsidP="00B65D5C">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p>
    <w:p w:rsidR="00B65D5C" w:rsidRDefault="00B65D5C" w:rsidP="00B65D5C">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p>
    <w:p w:rsidR="005933AA" w:rsidRDefault="00B65D5C" w:rsidP="003E1FA4">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 xml:space="preserve">La primera variante cubre más espacio, quedando el tamaño de la segunda más satisfactorio. No obstante, da mejor resultado el marco que compartimenta las opciones de sonido, ausente en la segunda variante. </w:t>
      </w:r>
    </w:p>
    <w:p w:rsidR="00053A60" w:rsidRDefault="00053A60" w:rsidP="003E1FA4">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lastRenderedPageBreak/>
        <w:t>Al margen de eso, claramente usar la tipografía de textos para los títulos resta mucho encanto a los menús. El modelo seguido antes en los bocetos de créditos es mucho más satisfactorio que el de la pantalla de pausa y de nuevo juego</w:t>
      </w:r>
      <w:bookmarkStart w:id="0" w:name="_GoBack"/>
      <w:bookmarkEnd w:id="0"/>
      <w:r>
        <w:rPr>
          <w:rFonts w:ascii="Garamond" w:eastAsia="OpenSymbol" w:hAnsi="Garamond" w:cs="TimesNewRomanPSMT"/>
          <w:sz w:val="28"/>
          <w:szCs w:val="24"/>
        </w:rPr>
        <w:t>.</w:t>
      </w:r>
    </w:p>
    <w:p w:rsidR="005933AA" w:rsidRDefault="005933AA" w:rsidP="003E1FA4">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DF7AC7" w:rsidRDefault="00DF7AC7" w:rsidP="003E1FA4">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F7559" w:rsidRPr="003E1FA4" w:rsidRDefault="00BF7559" w:rsidP="003E1FA4">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Ideas de logo:</w:t>
      </w:r>
    </w:p>
    <w:p w:rsidR="00BF7559" w:rsidRDefault="00574E62" w:rsidP="00BF7559">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r>
        <w:rPr>
          <w:rFonts w:ascii="Garamond" w:eastAsia="OpenSymbol" w:hAnsi="Garamond" w:cs="TimesNewRomanPSMT"/>
          <w:sz w:val="28"/>
          <w:szCs w:val="24"/>
        </w:rPr>
        <w:pict>
          <v:shape id="_x0000_i1032" type="#_x0000_t75" style="width:424.5pt;height:111.75pt">
            <v:imagedata r:id="rId20" o:title="Logo-&amp;"/>
          </v:shape>
        </w:pict>
      </w:r>
      <w:r>
        <w:rPr>
          <w:rFonts w:ascii="Garamond" w:eastAsia="OpenSymbol" w:hAnsi="Garamond" w:cs="TimesNewRomanPSMT"/>
          <w:sz w:val="28"/>
          <w:szCs w:val="24"/>
        </w:rPr>
        <w:pict>
          <v:shape id="_x0000_i1033" type="#_x0000_t75" style="width:424.5pt;height:111.75pt">
            <v:imagedata r:id="rId21" o:title="Logo"/>
          </v:shape>
        </w:pict>
      </w:r>
    </w:p>
    <w:p w:rsidR="00BF7559" w:rsidRDefault="00BF7559" w:rsidP="00BF7559">
      <w:pPr>
        <w:pStyle w:val="Prrafodelista"/>
        <w:autoSpaceDE w:val="0"/>
        <w:autoSpaceDN w:val="0"/>
        <w:adjustRightInd w:val="0"/>
        <w:spacing w:after="0" w:line="240" w:lineRule="auto"/>
        <w:ind w:left="-142" w:firstLine="142"/>
        <w:jc w:val="center"/>
        <w:rPr>
          <w:rFonts w:ascii="Garamond" w:eastAsia="OpenSymbol" w:hAnsi="Garamond" w:cs="TimesNewRomanPSMT"/>
          <w:sz w:val="28"/>
          <w:szCs w:val="24"/>
        </w:rPr>
      </w:pPr>
    </w:p>
    <w:p w:rsidR="00BF6E2F" w:rsidRDefault="00BF7559"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Puede observarse como el símbolo et (</w:t>
      </w:r>
      <w:proofErr w:type="spellStart"/>
      <w:r>
        <w:rPr>
          <w:rFonts w:ascii="Garamond" w:eastAsia="OpenSymbol" w:hAnsi="Garamond" w:cs="TimesNewRomanPSMT"/>
          <w:i/>
          <w:sz w:val="28"/>
          <w:szCs w:val="24"/>
        </w:rPr>
        <w:t>ampersand</w:t>
      </w:r>
      <w:proofErr w:type="spellEnd"/>
      <w:r w:rsidRPr="00BF7559">
        <w:rPr>
          <w:rFonts w:ascii="Garamond" w:eastAsia="OpenSymbol" w:hAnsi="Garamond" w:cs="TimesNewRomanPSMT"/>
          <w:i/>
          <w:sz w:val="28"/>
          <w:szCs w:val="24"/>
        </w:rPr>
        <w:t>)</w:t>
      </w:r>
      <w:r>
        <w:rPr>
          <w:rFonts w:ascii="Garamond" w:eastAsia="OpenSymbol" w:hAnsi="Garamond" w:cs="TimesNewRomanPSMT"/>
          <w:sz w:val="28"/>
          <w:szCs w:val="24"/>
        </w:rPr>
        <w:t xml:space="preserve"> de la tipografía del logo, </w:t>
      </w:r>
      <w:proofErr w:type="spellStart"/>
      <w:r>
        <w:rPr>
          <w:rFonts w:ascii="Garamond" w:eastAsia="OpenSymbol" w:hAnsi="Garamond" w:cs="TimesNewRomanPSMT"/>
          <w:sz w:val="28"/>
          <w:szCs w:val="24"/>
        </w:rPr>
        <w:t>Fluo</w:t>
      </w:r>
      <w:proofErr w:type="spellEnd"/>
      <w:r>
        <w:rPr>
          <w:rFonts w:ascii="Garamond" w:eastAsia="OpenSymbol" w:hAnsi="Garamond" w:cs="TimesNewRomanPSMT"/>
          <w:sz w:val="28"/>
          <w:szCs w:val="24"/>
        </w:rPr>
        <w:t xml:space="preserve"> </w:t>
      </w:r>
      <w:proofErr w:type="spellStart"/>
      <w:r>
        <w:rPr>
          <w:rFonts w:ascii="Garamond" w:eastAsia="OpenSymbol" w:hAnsi="Garamond" w:cs="TimesNewRomanPSMT"/>
          <w:sz w:val="28"/>
          <w:szCs w:val="24"/>
        </w:rPr>
        <w:t>Gums</w:t>
      </w:r>
      <w:proofErr w:type="spellEnd"/>
      <w:r>
        <w:rPr>
          <w:rFonts w:ascii="Garamond" w:eastAsia="OpenSymbol" w:hAnsi="Garamond" w:cs="TimesNewRomanPSMT"/>
          <w:sz w:val="28"/>
          <w:szCs w:val="24"/>
        </w:rPr>
        <w:t xml:space="preserve">, opta por la grafía más tradicional de este logograma. </w:t>
      </w:r>
      <w:r w:rsidR="00AE634F">
        <w:rPr>
          <w:rFonts w:ascii="Garamond" w:eastAsia="OpenSymbol" w:hAnsi="Garamond" w:cs="TimesNewRomanPSMT"/>
          <w:sz w:val="28"/>
          <w:szCs w:val="24"/>
        </w:rPr>
        <w:t xml:space="preserve">Debido a ello se ha hecho alguna prueba con otras tipografías, como en el caso de </w:t>
      </w:r>
      <w:proofErr w:type="spellStart"/>
      <w:r w:rsidR="00AE634F">
        <w:rPr>
          <w:rFonts w:ascii="Garamond" w:eastAsia="OpenSymbol" w:hAnsi="Garamond" w:cs="TimesNewRomanPSMT"/>
          <w:sz w:val="28"/>
          <w:szCs w:val="24"/>
        </w:rPr>
        <w:t>Comix</w:t>
      </w:r>
      <w:proofErr w:type="spellEnd"/>
      <w:r w:rsidR="00AE634F">
        <w:rPr>
          <w:rFonts w:ascii="Garamond" w:eastAsia="OpenSymbol" w:hAnsi="Garamond" w:cs="TimesNewRomanPSMT"/>
          <w:sz w:val="28"/>
          <w:szCs w:val="24"/>
        </w:rPr>
        <w:t xml:space="preserve"> </w:t>
      </w:r>
      <w:proofErr w:type="spellStart"/>
      <w:r w:rsidR="00AE634F">
        <w:rPr>
          <w:rFonts w:ascii="Garamond" w:eastAsia="OpenSymbol" w:hAnsi="Garamond" w:cs="TimesNewRomanPSMT"/>
          <w:sz w:val="28"/>
          <w:szCs w:val="24"/>
        </w:rPr>
        <w:t>Loud</w:t>
      </w:r>
      <w:proofErr w:type="spellEnd"/>
      <w:r w:rsidR="00AE634F">
        <w:rPr>
          <w:rFonts w:ascii="Garamond" w:eastAsia="OpenSymbol" w:hAnsi="Garamond" w:cs="TimesNewRomanPSMT"/>
          <w:sz w:val="28"/>
          <w:szCs w:val="24"/>
        </w:rPr>
        <w:t xml:space="preserve"> en la primera imagen.</w:t>
      </w:r>
    </w:p>
    <w:p w:rsidR="00AE634F" w:rsidRPr="00C470DE" w:rsidRDefault="00AE634F"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La disposición y el orden de los dos nombres no es cerrada.</w:t>
      </w:r>
      <w:r w:rsidR="00C470DE">
        <w:rPr>
          <w:rFonts w:ascii="Garamond" w:eastAsia="OpenSymbol" w:hAnsi="Garamond" w:cs="TimesNewRomanPSMT"/>
          <w:sz w:val="28"/>
          <w:szCs w:val="24"/>
        </w:rPr>
        <w:t xml:space="preserve"> Probablemente el logo incluya un contenedor de piedra sobre el que se selle. Además, potencialmente el subtítulo </w:t>
      </w:r>
      <w:r w:rsidR="00C470DE">
        <w:rPr>
          <w:rFonts w:ascii="Garamond" w:eastAsia="OpenSymbol" w:hAnsi="Garamond" w:cs="TimesNewRomanPSMT"/>
          <w:i/>
          <w:sz w:val="28"/>
          <w:szCs w:val="24"/>
        </w:rPr>
        <w:t>DUNGEONS</w:t>
      </w:r>
      <w:r w:rsidR="00C470DE">
        <w:rPr>
          <w:rFonts w:ascii="Garamond" w:eastAsia="OpenSymbol" w:hAnsi="Garamond" w:cs="TimesNewRomanPSMT"/>
          <w:sz w:val="28"/>
          <w:szCs w:val="24"/>
        </w:rPr>
        <w:t xml:space="preserve"> vendrá anexo al logo y ostentará cierto protagonismo. </w:t>
      </w:r>
    </w:p>
    <w:p w:rsidR="00B65D5C" w:rsidRDefault="00B65D5C"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65D5C" w:rsidRDefault="00B65D5C"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E5CC5" w:rsidRDefault="002E5CC5"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t xml:space="preserve">La tónica general de la estética es clara: tonos desenfadados, animación </w:t>
      </w:r>
      <w:proofErr w:type="spellStart"/>
      <w:r w:rsidR="000A2380">
        <w:rPr>
          <w:rFonts w:ascii="Garamond" w:eastAsia="OpenSymbol" w:hAnsi="Garamond" w:cs="TimesNewRomanPSMT"/>
          <w:sz w:val="28"/>
          <w:szCs w:val="24"/>
        </w:rPr>
        <w:t>sobreexagerada</w:t>
      </w:r>
      <w:proofErr w:type="spellEnd"/>
      <w:r w:rsidR="000A2380">
        <w:rPr>
          <w:rFonts w:ascii="Garamond" w:eastAsia="OpenSymbol" w:hAnsi="Garamond" w:cs="TimesNewRomanPSMT"/>
          <w:sz w:val="28"/>
          <w:szCs w:val="24"/>
        </w:rPr>
        <w:t xml:space="preserve">, iluminación acorde con el estilo </w:t>
      </w:r>
      <w:proofErr w:type="spellStart"/>
      <w:r w:rsidR="000A2380">
        <w:rPr>
          <w:rFonts w:ascii="Garamond" w:eastAsia="OpenSymbol" w:hAnsi="Garamond" w:cs="TimesNewRomanPSMT"/>
          <w:i/>
          <w:sz w:val="28"/>
          <w:szCs w:val="24"/>
        </w:rPr>
        <w:t>low-poly</w:t>
      </w:r>
      <w:proofErr w:type="spellEnd"/>
      <w:r w:rsidR="000A2380">
        <w:rPr>
          <w:rFonts w:ascii="Garamond" w:eastAsia="OpenSymbol" w:hAnsi="Garamond" w:cs="TimesNewRomanPSMT"/>
          <w:sz w:val="28"/>
          <w:szCs w:val="24"/>
        </w:rPr>
        <w:t>, etc. Y, por parte de la interfaz, la diferenciación de usar los iconos alternamente en un extremo u otro resulta bastante original y personal.</w:t>
      </w:r>
      <w:r w:rsidR="00AE00DD">
        <w:rPr>
          <w:rFonts w:ascii="Garamond" w:eastAsia="OpenSymbol" w:hAnsi="Garamond" w:cs="TimesNewRomanPSMT"/>
          <w:sz w:val="28"/>
          <w:szCs w:val="24"/>
        </w:rPr>
        <w:t xml:space="preserve"> El tono de piedra y las tipografías redondeadas sin </w:t>
      </w:r>
      <w:proofErr w:type="spellStart"/>
      <w:r w:rsidR="00AE00DD">
        <w:rPr>
          <w:rFonts w:ascii="Garamond" w:eastAsia="OpenSymbol" w:hAnsi="Garamond" w:cs="TimesNewRomanPSMT"/>
          <w:sz w:val="28"/>
          <w:szCs w:val="24"/>
        </w:rPr>
        <w:t>serifa</w:t>
      </w:r>
      <w:proofErr w:type="spellEnd"/>
      <w:r w:rsidR="00AE00DD">
        <w:rPr>
          <w:rFonts w:ascii="Garamond" w:eastAsia="OpenSymbol" w:hAnsi="Garamond" w:cs="TimesNewRomanPSMT"/>
          <w:sz w:val="28"/>
          <w:szCs w:val="24"/>
        </w:rPr>
        <w:t xml:space="preserve"> conforman un estilo bien armonizado.</w:t>
      </w:r>
    </w:p>
    <w:p w:rsidR="002E5CC5" w:rsidRDefault="002E5CC5"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E5CC5" w:rsidRDefault="002E5CC5"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2E5CC5" w:rsidRDefault="002E5CC5" w:rsidP="00B65D5C">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p>
    <w:p w:rsidR="00B65D5C" w:rsidRDefault="00B65D5C" w:rsidP="00B65D5C">
      <w:pPr>
        <w:pStyle w:val="Prrafodelista"/>
        <w:autoSpaceDE w:val="0"/>
        <w:autoSpaceDN w:val="0"/>
        <w:adjustRightInd w:val="0"/>
        <w:spacing w:after="0" w:line="240" w:lineRule="auto"/>
        <w:ind w:left="-142" w:firstLine="142"/>
        <w:rPr>
          <w:rFonts w:ascii="Garamond" w:eastAsia="OpenSymbol" w:hAnsi="Garamond" w:cs="TimesNewRomanPSMT"/>
          <w:sz w:val="28"/>
          <w:szCs w:val="24"/>
        </w:rPr>
      </w:pPr>
    </w:p>
    <w:p w:rsidR="00FF56CC" w:rsidRDefault="00FF56CC"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sidRPr="001079B3">
        <w:rPr>
          <w:rFonts w:ascii="Garamond" w:eastAsia="OpenSymbol" w:hAnsi="Garamond" w:cs="TimesNewRomanPSMT"/>
          <w:sz w:val="28"/>
          <w:szCs w:val="24"/>
        </w:rPr>
        <w:t xml:space="preserve">Todos los recursos estéticos provendrán </w:t>
      </w:r>
      <w:r w:rsidR="0006258C">
        <w:rPr>
          <w:rFonts w:ascii="Garamond" w:eastAsia="OpenSymbol" w:hAnsi="Garamond" w:cs="TimesNewRomanPSMT"/>
          <w:sz w:val="28"/>
          <w:szCs w:val="24"/>
        </w:rPr>
        <w:t xml:space="preserve">bien </w:t>
      </w:r>
      <w:r w:rsidRPr="001079B3">
        <w:rPr>
          <w:rFonts w:ascii="Garamond" w:eastAsia="OpenSymbol" w:hAnsi="Garamond" w:cs="TimesNewRomanPSMT"/>
          <w:sz w:val="28"/>
          <w:szCs w:val="24"/>
        </w:rPr>
        <w:t>de paquetes</w:t>
      </w:r>
      <w:r w:rsidR="001079B3">
        <w:rPr>
          <w:rFonts w:ascii="Garamond" w:eastAsia="OpenSymbol" w:hAnsi="Garamond" w:cs="TimesNewRomanPSMT"/>
          <w:sz w:val="28"/>
          <w:szCs w:val="24"/>
        </w:rPr>
        <w:t xml:space="preserve"> adquiridos en mercados de recursos, principalmente </w:t>
      </w:r>
      <w:proofErr w:type="spellStart"/>
      <w:r w:rsidR="001079B3">
        <w:rPr>
          <w:rFonts w:ascii="Garamond" w:eastAsia="OpenSymbol" w:hAnsi="Garamond" w:cs="TimesNewRomanPSMT"/>
          <w:i/>
          <w:sz w:val="28"/>
          <w:szCs w:val="24"/>
        </w:rPr>
        <w:t>GamedevMarket</w:t>
      </w:r>
      <w:proofErr w:type="spellEnd"/>
      <w:r w:rsidR="0006258C">
        <w:rPr>
          <w:rFonts w:ascii="Garamond" w:eastAsia="OpenSymbol" w:hAnsi="Garamond" w:cs="TimesNewRomanPSMT"/>
          <w:sz w:val="28"/>
          <w:szCs w:val="24"/>
        </w:rPr>
        <w:t>, bien de fuentes libres o bien propios</w:t>
      </w:r>
      <w:r w:rsidR="009F5491">
        <w:rPr>
          <w:rFonts w:ascii="Garamond" w:eastAsia="OpenSymbol" w:hAnsi="Garamond" w:cs="TimesNewRomanPSMT"/>
          <w:sz w:val="28"/>
          <w:szCs w:val="24"/>
        </w:rPr>
        <w:t>.</w:t>
      </w:r>
    </w:p>
    <w:p w:rsidR="002B19FD" w:rsidRPr="001079B3" w:rsidRDefault="002B19FD" w:rsidP="002B19FD">
      <w:pPr>
        <w:pStyle w:val="Prrafodelista"/>
        <w:autoSpaceDE w:val="0"/>
        <w:autoSpaceDN w:val="0"/>
        <w:adjustRightInd w:val="0"/>
        <w:spacing w:after="0" w:line="240" w:lineRule="auto"/>
        <w:ind w:left="-142" w:firstLine="142"/>
        <w:jc w:val="both"/>
        <w:rPr>
          <w:rFonts w:ascii="Garamond" w:eastAsia="OpenSymbol" w:hAnsi="Garamond" w:cs="TimesNewRomanPSMT"/>
          <w:sz w:val="28"/>
          <w:szCs w:val="24"/>
        </w:rPr>
      </w:pPr>
      <w:r>
        <w:rPr>
          <w:rFonts w:ascii="Garamond" w:eastAsia="OpenSymbol" w:hAnsi="Garamond" w:cs="TimesNewRomanPSMT"/>
          <w:sz w:val="28"/>
          <w:szCs w:val="24"/>
        </w:rPr>
        <w:lastRenderedPageBreak/>
        <w:t>Serán referenciadas con concreción todas las fuentes de las que se haya obtenido algún material, haciendo uso para ello de la pantalla de créditos.</w:t>
      </w:r>
    </w:p>
    <w:sectPr w:rsidR="002B19FD" w:rsidRPr="001079B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6344" w:rsidRDefault="00786344" w:rsidP="006060E1">
      <w:pPr>
        <w:spacing w:after="0" w:line="240" w:lineRule="auto"/>
      </w:pPr>
      <w:r>
        <w:separator/>
      </w:r>
    </w:p>
  </w:endnote>
  <w:endnote w:type="continuationSeparator" w:id="0">
    <w:p w:rsidR="00786344" w:rsidRDefault="00786344" w:rsidP="00606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MS Gothic"/>
    <w:panose1 w:val="00000000000000000000"/>
    <w:charset w:val="80"/>
    <w:family w:val="auto"/>
    <w:notTrueType/>
    <w:pitch w:val="default"/>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erkeley">
    <w:altName w:val="Berkeley"/>
    <w:panose1 w:val="00000000000000000000"/>
    <w:charset w:val="00"/>
    <w:family w:val="auto"/>
    <w:pitch w:val="variable"/>
    <w:sig w:usb0="00000083" w:usb1="00000000" w:usb2="00000000" w:usb3="00000000" w:csb0="00000009" w:csb1="00000000"/>
  </w:font>
  <w:font w:name="TimesNewRomanPS-BoldMT">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6344" w:rsidRDefault="00786344" w:rsidP="006060E1">
      <w:pPr>
        <w:spacing w:after="0" w:line="240" w:lineRule="auto"/>
      </w:pPr>
      <w:r>
        <w:separator/>
      </w:r>
    </w:p>
  </w:footnote>
  <w:footnote w:type="continuationSeparator" w:id="0">
    <w:p w:rsidR="00786344" w:rsidRDefault="00786344" w:rsidP="006060E1">
      <w:pPr>
        <w:spacing w:after="0" w:line="240" w:lineRule="auto"/>
      </w:pPr>
      <w:r>
        <w:continuationSeparator/>
      </w:r>
    </w:p>
  </w:footnote>
  <w:footnote w:id="1">
    <w:p w:rsidR="009A140E" w:rsidRPr="009A140E" w:rsidRDefault="009A140E">
      <w:pPr>
        <w:pStyle w:val="Textonotapie"/>
        <w:rPr>
          <w:rFonts w:ascii="Garamond" w:hAnsi="Garamond"/>
        </w:rPr>
      </w:pPr>
      <w:r w:rsidRPr="009A140E">
        <w:rPr>
          <w:rStyle w:val="Refdenotaalpie"/>
          <w:rFonts w:ascii="Garamond" w:hAnsi="Garamond"/>
        </w:rPr>
        <w:footnoteRef/>
      </w:r>
      <w:r w:rsidRPr="009A140E">
        <w:rPr>
          <w:rFonts w:ascii="Garamond" w:hAnsi="Garamond"/>
        </w:rPr>
        <w:t xml:space="preserve"> Título provisional.</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07DD3"/>
    <w:multiLevelType w:val="hybridMultilevel"/>
    <w:tmpl w:val="7266218A"/>
    <w:lvl w:ilvl="0" w:tplc="10E20D12">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7D3838"/>
    <w:multiLevelType w:val="hybridMultilevel"/>
    <w:tmpl w:val="EFA2DB8E"/>
    <w:lvl w:ilvl="0" w:tplc="E2A442AA">
      <w:start w:val="1"/>
      <w:numFmt w:val="bullet"/>
      <w:lvlText w:val="—"/>
      <w:lvlJc w:val="left"/>
      <w:pPr>
        <w:ind w:left="720" w:hanging="360"/>
      </w:pPr>
      <w:rPr>
        <w:rFonts w:ascii="Garamond" w:hAnsi="Garamond"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A315C02"/>
    <w:multiLevelType w:val="hybridMultilevel"/>
    <w:tmpl w:val="3676BE6C"/>
    <w:lvl w:ilvl="0" w:tplc="08480EDA">
      <w:numFmt w:val="bullet"/>
      <w:lvlText w:val="•"/>
      <w:lvlJc w:val="left"/>
      <w:pPr>
        <w:ind w:left="720" w:hanging="360"/>
      </w:pPr>
      <w:rPr>
        <w:rFonts w:ascii="OpenSymbol" w:eastAsia="OpenSymbol" w:hAnsiTheme="minorHAnsi" w:cs="OpenSymbol" w:hint="eastAsia"/>
        <w:b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7CF2"/>
    <w:rsid w:val="00053A60"/>
    <w:rsid w:val="00054E84"/>
    <w:rsid w:val="0006258C"/>
    <w:rsid w:val="000A2380"/>
    <w:rsid w:val="000B303F"/>
    <w:rsid w:val="000B57D7"/>
    <w:rsid w:val="00105D96"/>
    <w:rsid w:val="001079B3"/>
    <w:rsid w:val="00137E85"/>
    <w:rsid w:val="0017686C"/>
    <w:rsid w:val="001F5E73"/>
    <w:rsid w:val="002532A5"/>
    <w:rsid w:val="00255546"/>
    <w:rsid w:val="0027012F"/>
    <w:rsid w:val="00270882"/>
    <w:rsid w:val="00292FDD"/>
    <w:rsid w:val="002B19FD"/>
    <w:rsid w:val="002E37F9"/>
    <w:rsid w:val="002E5CC5"/>
    <w:rsid w:val="002F7F71"/>
    <w:rsid w:val="00355C4C"/>
    <w:rsid w:val="003B18BA"/>
    <w:rsid w:val="003E1FA4"/>
    <w:rsid w:val="003F1053"/>
    <w:rsid w:val="004811C2"/>
    <w:rsid w:val="00487787"/>
    <w:rsid w:val="0050768D"/>
    <w:rsid w:val="0057035C"/>
    <w:rsid w:val="00574E62"/>
    <w:rsid w:val="005933AA"/>
    <w:rsid w:val="005D3AF2"/>
    <w:rsid w:val="006060E1"/>
    <w:rsid w:val="00663BB6"/>
    <w:rsid w:val="006669CA"/>
    <w:rsid w:val="00681175"/>
    <w:rsid w:val="006A40E5"/>
    <w:rsid w:val="006F31FE"/>
    <w:rsid w:val="006F6781"/>
    <w:rsid w:val="00785EE0"/>
    <w:rsid w:val="00786344"/>
    <w:rsid w:val="007A7164"/>
    <w:rsid w:val="007B0106"/>
    <w:rsid w:val="008539F1"/>
    <w:rsid w:val="008639C7"/>
    <w:rsid w:val="008A6102"/>
    <w:rsid w:val="008A6126"/>
    <w:rsid w:val="008E720C"/>
    <w:rsid w:val="0092479F"/>
    <w:rsid w:val="009570ED"/>
    <w:rsid w:val="00960A67"/>
    <w:rsid w:val="0097327E"/>
    <w:rsid w:val="009A140E"/>
    <w:rsid w:val="009D4157"/>
    <w:rsid w:val="009D5795"/>
    <w:rsid w:val="009E60ED"/>
    <w:rsid w:val="009F5491"/>
    <w:rsid w:val="00A12DA0"/>
    <w:rsid w:val="00A15535"/>
    <w:rsid w:val="00A41EC6"/>
    <w:rsid w:val="00A56F64"/>
    <w:rsid w:val="00AA5B49"/>
    <w:rsid w:val="00AB667C"/>
    <w:rsid w:val="00AD487F"/>
    <w:rsid w:val="00AE00DD"/>
    <w:rsid w:val="00AE634F"/>
    <w:rsid w:val="00B210D2"/>
    <w:rsid w:val="00B30A9D"/>
    <w:rsid w:val="00B65D5C"/>
    <w:rsid w:val="00BC3522"/>
    <w:rsid w:val="00BF6E2F"/>
    <w:rsid w:val="00BF7559"/>
    <w:rsid w:val="00C470DE"/>
    <w:rsid w:val="00C914DC"/>
    <w:rsid w:val="00C93292"/>
    <w:rsid w:val="00CD66C6"/>
    <w:rsid w:val="00CE0116"/>
    <w:rsid w:val="00CE35BE"/>
    <w:rsid w:val="00CF04AE"/>
    <w:rsid w:val="00CF1595"/>
    <w:rsid w:val="00D164A9"/>
    <w:rsid w:val="00D30173"/>
    <w:rsid w:val="00DF7AC7"/>
    <w:rsid w:val="00E01276"/>
    <w:rsid w:val="00E026A7"/>
    <w:rsid w:val="00E17C06"/>
    <w:rsid w:val="00E27CF2"/>
    <w:rsid w:val="00E44397"/>
    <w:rsid w:val="00E52CD8"/>
    <w:rsid w:val="00E83EB9"/>
    <w:rsid w:val="00EA1B11"/>
    <w:rsid w:val="00EE7DB5"/>
    <w:rsid w:val="00F635CF"/>
    <w:rsid w:val="00F66738"/>
    <w:rsid w:val="00F91B6B"/>
    <w:rsid w:val="00FC3BA3"/>
    <w:rsid w:val="00FF56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751864B"/>
  <w15:chartTrackingRefBased/>
  <w15:docId w15:val="{69D12CF9-E5DB-4CCC-A453-053D68AF1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635CF"/>
    <w:pPr>
      <w:ind w:left="720"/>
      <w:contextualSpacing/>
    </w:pPr>
  </w:style>
  <w:style w:type="paragraph" w:styleId="Encabezado">
    <w:name w:val="header"/>
    <w:basedOn w:val="Normal"/>
    <w:link w:val="EncabezadoCar"/>
    <w:uiPriority w:val="99"/>
    <w:unhideWhenUsed/>
    <w:rsid w:val="006060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60E1"/>
  </w:style>
  <w:style w:type="paragraph" w:styleId="Piedepgina">
    <w:name w:val="footer"/>
    <w:basedOn w:val="Normal"/>
    <w:link w:val="PiedepginaCar"/>
    <w:uiPriority w:val="99"/>
    <w:unhideWhenUsed/>
    <w:rsid w:val="006060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60E1"/>
  </w:style>
  <w:style w:type="table" w:styleId="Tablaconcuadrcula">
    <w:name w:val="Table Grid"/>
    <w:basedOn w:val="Tablanormal"/>
    <w:uiPriority w:val="39"/>
    <w:rsid w:val="00D16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9A140E"/>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A140E"/>
    <w:rPr>
      <w:sz w:val="20"/>
      <w:szCs w:val="20"/>
    </w:rPr>
  </w:style>
  <w:style w:type="character" w:styleId="Refdenotaalpie">
    <w:name w:val="footnote reference"/>
    <w:basedOn w:val="Fuentedeprrafopredeter"/>
    <w:uiPriority w:val="99"/>
    <w:semiHidden/>
    <w:unhideWhenUsed/>
    <w:rsid w:val="009A140E"/>
    <w:rPr>
      <w:vertAlign w:val="superscript"/>
    </w:rPr>
  </w:style>
  <w:style w:type="paragraph" w:styleId="Ttulo">
    <w:name w:val="Title"/>
    <w:basedOn w:val="Normal"/>
    <w:next w:val="Normal"/>
    <w:link w:val="TtuloCar"/>
    <w:uiPriority w:val="10"/>
    <w:qFormat/>
    <w:rsid w:val="008A61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A6126"/>
    <w:rPr>
      <w:rFonts w:asciiTheme="majorHAnsi" w:eastAsiaTheme="majorEastAsia" w:hAnsiTheme="majorHAnsi" w:cstheme="majorBidi"/>
      <w:spacing w:val="-10"/>
      <w:kern w:val="28"/>
      <w:sz w:val="56"/>
      <w:szCs w:val="56"/>
    </w:rPr>
  </w:style>
  <w:style w:type="paragraph" w:customStyle="1" w:styleId="Default">
    <w:name w:val="Default"/>
    <w:rsid w:val="008A6126"/>
    <w:pPr>
      <w:autoSpaceDE w:val="0"/>
      <w:autoSpaceDN w:val="0"/>
      <w:adjustRightInd w:val="0"/>
      <w:spacing w:after="0" w:line="240" w:lineRule="auto"/>
    </w:pPr>
    <w:rPr>
      <w:rFonts w:ascii="Berkeley" w:hAnsi="Berkeley" w:cs="Berkeley"/>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80C51-407D-46EF-836C-307BC3DF3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10</Pages>
  <Words>1168</Words>
  <Characters>6427</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Ricardo Guzmán Velasco</cp:lastModifiedBy>
  <cp:revision>45</cp:revision>
  <cp:lastPrinted>2018-06-05T23:50:00Z</cp:lastPrinted>
  <dcterms:created xsi:type="dcterms:W3CDTF">2018-05-31T19:19:00Z</dcterms:created>
  <dcterms:modified xsi:type="dcterms:W3CDTF">2018-06-05T23:54:00Z</dcterms:modified>
</cp:coreProperties>
</file>